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C4" w:rsidRPr="009C3BEC" w:rsidRDefault="004F42C4" w:rsidP="004F7AE2">
      <w:pPr>
        <w:pStyle w:val="a3"/>
        <w:spacing w:before="0" w:beforeAutospacing="0" w:after="0" w:afterAutospacing="0" w:line="360" w:lineRule="auto"/>
        <w:ind w:left="1134"/>
        <w:jc w:val="center"/>
        <w:rPr>
          <w:sz w:val="32"/>
          <w:szCs w:val="32"/>
        </w:rPr>
      </w:pPr>
      <w:r w:rsidRPr="009C3BEC">
        <w:rPr>
          <w:rStyle w:val="a4"/>
          <w:sz w:val="32"/>
          <w:szCs w:val="32"/>
        </w:rPr>
        <w:t>Десять заповедей преодоления стресса и стрессовых реакций: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 xml:space="preserve">1. Стремитесь к </w:t>
      </w:r>
      <w:proofErr w:type="gramStart"/>
      <w:r w:rsidRPr="001B6BED">
        <w:rPr>
          <w:rStyle w:val="a4"/>
          <w:sz w:val="28"/>
          <w:szCs w:val="28"/>
        </w:rPr>
        <w:t>высшей</w:t>
      </w:r>
      <w:proofErr w:type="gramEnd"/>
      <w:r w:rsidRPr="001B6BED">
        <w:rPr>
          <w:rStyle w:val="a4"/>
          <w:sz w:val="28"/>
          <w:szCs w:val="28"/>
        </w:rPr>
        <w:t xml:space="preserve"> из доступных целей и не вступайте в борьбу из-за безделиц (</w:t>
      </w:r>
      <w:proofErr w:type="spellStart"/>
      <w:r w:rsidRPr="001B6BED">
        <w:rPr>
          <w:rStyle w:val="a4"/>
          <w:sz w:val="28"/>
          <w:szCs w:val="28"/>
        </w:rPr>
        <w:t>Ганс</w:t>
      </w:r>
      <w:proofErr w:type="spellEnd"/>
      <w:r w:rsidRPr="001B6BED">
        <w:rPr>
          <w:rStyle w:val="a4"/>
          <w:sz w:val="28"/>
          <w:szCs w:val="28"/>
        </w:rPr>
        <w:t xml:space="preserve"> </w:t>
      </w:r>
      <w:proofErr w:type="spellStart"/>
      <w:r w:rsidRPr="001B6BED">
        <w:rPr>
          <w:rStyle w:val="a4"/>
          <w:sz w:val="28"/>
          <w:szCs w:val="28"/>
        </w:rPr>
        <w:t>Селье</w:t>
      </w:r>
      <w:proofErr w:type="spellEnd"/>
      <w:r w:rsidRPr="001B6BED">
        <w:rPr>
          <w:rStyle w:val="a4"/>
          <w:sz w:val="28"/>
          <w:szCs w:val="28"/>
        </w:rPr>
        <w:t>).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2. Поступайте по отношению к другим так, как хотели бы, чтобы они обращались с Вами.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3. Не старайтесь сделать все сразу.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4. Не забывайте об отдыхе. Монотонная работа утомляет, смена занятий помогает сохранить силы и здоровье.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5. Цените радость подлинной простоты жизненного уклада, избегая всего наносного, показного и нарочитого. Этим Вы заслужите расположение и любовь окружающих.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6. Прежде чем что-то предпринять в конфликтной ситуации, взвесьте свои силы и целесообразность действий.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7. Старайтесь видеть светлые стороны событий и людей.</w:t>
      </w:r>
      <w:r w:rsidRPr="001B6BED">
        <w:rPr>
          <w:sz w:val="28"/>
          <w:szCs w:val="28"/>
        </w:rPr>
        <w:t xml:space="preserve"> 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8. Если необходимо предпринять удручающе неприятное для Вас дело (разговор), не откладывайте его на «потом».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sz w:val="28"/>
          <w:szCs w:val="28"/>
        </w:rPr>
      </w:pPr>
      <w:r w:rsidRPr="001B6BED">
        <w:rPr>
          <w:rStyle w:val="a4"/>
          <w:sz w:val="28"/>
          <w:szCs w:val="28"/>
        </w:rPr>
        <w:t>9. Даже в случае неудачи в каком-либо деле (или разговоре) старайтесь ув</w:t>
      </w:r>
      <w:r w:rsidR="000136D6" w:rsidRPr="001B6BED">
        <w:rPr>
          <w:rStyle w:val="a4"/>
          <w:sz w:val="28"/>
          <w:szCs w:val="28"/>
        </w:rPr>
        <w:t>идеть свои «плюсы». Не сосредота</w:t>
      </w:r>
      <w:r w:rsidRPr="001B6BED">
        <w:rPr>
          <w:rStyle w:val="a4"/>
          <w:sz w:val="28"/>
          <w:szCs w:val="28"/>
        </w:rPr>
        <w:t>чивайтесь на воспоминаниях о неудачах. Старайтесь увеличить успехи и веру в свои силы.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  <w:rPr>
          <w:rStyle w:val="a4"/>
          <w:sz w:val="28"/>
          <w:szCs w:val="28"/>
        </w:rPr>
      </w:pPr>
      <w:r w:rsidRPr="001B6BED">
        <w:rPr>
          <w:rStyle w:val="a4"/>
          <w:sz w:val="28"/>
          <w:szCs w:val="28"/>
        </w:rPr>
        <w:t>10. Ставьте реальные и важные цели в любом деле. Научитесь поощрять себя за достижение поставленной цели.</w:t>
      </w:r>
    </w:p>
    <w:p w:rsidR="004F42C4" w:rsidRPr="001B6BED" w:rsidRDefault="004F42C4" w:rsidP="004F7AE2">
      <w:pPr>
        <w:pStyle w:val="a3"/>
        <w:spacing w:before="0" w:beforeAutospacing="0" w:after="0" w:afterAutospacing="0" w:line="360" w:lineRule="auto"/>
        <w:ind w:left="1134"/>
      </w:pPr>
    </w:p>
    <w:p w:rsidR="004F42C4" w:rsidRDefault="004F42C4" w:rsidP="004F42C4">
      <w:r>
        <w:rPr>
          <w:noProof/>
          <w:color w:val="0000FF"/>
        </w:rPr>
        <w:lastRenderedPageBreak/>
        <w:drawing>
          <wp:inline distT="0" distB="0" distL="0" distR="0">
            <wp:extent cx="3933825" cy="3933825"/>
            <wp:effectExtent l="19050" t="0" r="9525" b="0"/>
            <wp:docPr id="1" name="Рисунок 1" descr="Лучшие методы борьбы со стрессом Фо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методы борьбы со стрессом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Default="004F42C4" w:rsidP="004F42C4"/>
    <w:p w:rsidR="004F42C4" w:rsidRDefault="004F42C4" w:rsidP="004F42C4"/>
    <w:p w:rsidR="004F42C4" w:rsidRDefault="004F42C4" w:rsidP="004F42C4"/>
    <w:p w:rsidR="004F42C4" w:rsidRDefault="004F42C4" w:rsidP="004F42C4">
      <w:r w:rsidRPr="009C3BEC">
        <w:rPr>
          <w:sz w:val="36"/>
          <w:szCs w:val="36"/>
        </w:rPr>
        <w:t xml:space="preserve">Итак, уникальные рецепты для поднятия жизненного тонуса: </w:t>
      </w:r>
      <w:r w:rsidRPr="009C3BEC">
        <w:rPr>
          <w:sz w:val="36"/>
          <w:szCs w:val="36"/>
        </w:rPr>
        <w:br/>
      </w:r>
      <w:r w:rsidRPr="005607BD">
        <w:rPr>
          <w:color w:val="333399"/>
        </w:rPr>
        <w:br/>
      </w:r>
      <w:r w:rsidRPr="005607BD">
        <w:rPr>
          <w:sz w:val="28"/>
          <w:szCs w:val="28"/>
        </w:rPr>
        <w:t>1. Медитация и аутотренинг.</w:t>
      </w:r>
      <w:r w:rsidRPr="005607BD">
        <w:rPr>
          <w:sz w:val="28"/>
          <w:szCs w:val="28"/>
        </w:rPr>
        <w:br/>
        <w:t>2. Четкое распределение времени на работу и отдых (для этого можно использовать самый обычные ежедневник: когда вы запишите все предстоящие дела в ровный столбик в соответствии с их приоритетностью, мир покажется гораздо проще и дружелюбнее).</w:t>
      </w:r>
      <w:r w:rsidRPr="005607BD">
        <w:rPr>
          <w:sz w:val="28"/>
          <w:szCs w:val="28"/>
        </w:rPr>
        <w:br/>
        <w:t>3. Горячий шоколад, пушистый плед, удобное кресло и старая любимая книжка (лучше детская, типа "</w:t>
      </w:r>
      <w:proofErr w:type="spellStart"/>
      <w:r w:rsidRPr="005607BD">
        <w:rPr>
          <w:sz w:val="28"/>
          <w:szCs w:val="28"/>
        </w:rPr>
        <w:t>Муми-троллей</w:t>
      </w:r>
      <w:proofErr w:type="spellEnd"/>
      <w:r w:rsidRPr="005607BD">
        <w:rPr>
          <w:sz w:val="28"/>
          <w:szCs w:val="28"/>
        </w:rPr>
        <w:t>" или "</w:t>
      </w:r>
      <w:proofErr w:type="spellStart"/>
      <w:r w:rsidRPr="005607BD">
        <w:rPr>
          <w:sz w:val="28"/>
          <w:szCs w:val="28"/>
        </w:rPr>
        <w:t>Карлсона</w:t>
      </w:r>
      <w:proofErr w:type="spellEnd"/>
      <w:r w:rsidRPr="005607BD">
        <w:rPr>
          <w:sz w:val="28"/>
          <w:szCs w:val="28"/>
        </w:rPr>
        <w:t>").</w:t>
      </w:r>
      <w:r w:rsidRPr="005607BD">
        <w:rPr>
          <w:sz w:val="28"/>
          <w:szCs w:val="28"/>
        </w:rPr>
        <w:br/>
        <w:t>4. Шоколад, орехи .</w:t>
      </w:r>
      <w:r w:rsidRPr="005607BD">
        <w:rPr>
          <w:sz w:val="28"/>
          <w:szCs w:val="28"/>
        </w:rPr>
        <w:br/>
        <w:t xml:space="preserve">5. Хотя бы кратковременный отпуск в теплых краях в приятной компании или в одиночестве, на Ваш вкус. </w:t>
      </w:r>
      <w:r w:rsidRPr="005607BD">
        <w:rPr>
          <w:sz w:val="28"/>
          <w:szCs w:val="28"/>
        </w:rPr>
        <w:br/>
        <w:t>6. Сон, столько сколько хочется и еще немножко.</w:t>
      </w:r>
      <w:r w:rsidRPr="005607BD">
        <w:rPr>
          <w:sz w:val="28"/>
          <w:szCs w:val="28"/>
        </w:rPr>
        <w:br/>
        <w:t>7. Спорт до изнеможения.</w:t>
      </w:r>
      <w:r w:rsidRPr="005607BD">
        <w:rPr>
          <w:sz w:val="28"/>
          <w:szCs w:val="28"/>
        </w:rPr>
        <w:br/>
        <w:t>8. Баня. Настоящая русская баня, с парилкой, вениками и прыжками в сугроб.</w:t>
      </w:r>
      <w:r w:rsidRPr="005607BD">
        <w:rPr>
          <w:sz w:val="28"/>
          <w:szCs w:val="28"/>
        </w:rPr>
        <w:br/>
        <w:t>9. Общение с природой: лес, поле, огород и симпатичными животными: кошками, собаками, лошадьми.</w:t>
      </w:r>
      <w:r w:rsidRPr="005607BD">
        <w:rPr>
          <w:sz w:val="28"/>
          <w:szCs w:val="28"/>
        </w:rPr>
        <w:br/>
        <w:t>10. Люди, которым Вы нужны, которые Вас любят, ценят, поддержат, поймут и развеселят в любой ситуации.</w:t>
      </w:r>
    </w:p>
    <w:p w:rsidR="004F42C4" w:rsidRDefault="004F42C4" w:rsidP="004F42C4"/>
    <w:p w:rsidR="004F42C4" w:rsidRDefault="004F42C4" w:rsidP="004F42C4"/>
    <w:p w:rsidR="004F42C4" w:rsidRDefault="004F42C4" w:rsidP="004F42C4"/>
    <w:p w:rsidR="004F42C4" w:rsidRPr="009C3BEC" w:rsidRDefault="004F42C4" w:rsidP="004F42C4">
      <w:pPr>
        <w:jc w:val="center"/>
      </w:pPr>
      <w:r w:rsidRPr="009C3BEC">
        <w:rPr>
          <w:b/>
          <w:sz w:val="52"/>
          <w:szCs w:val="52"/>
        </w:rPr>
        <w:lastRenderedPageBreak/>
        <w:t>Способы борьбы со стрессом</w:t>
      </w:r>
      <w:hyperlink r:id="rId7" w:history="1"/>
      <w:hyperlink r:id="rId8" w:history="1"/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rPr>
          <w:noProof/>
          <w:color w:val="0000FF"/>
        </w:rPr>
        <w:drawing>
          <wp:inline distT="0" distB="0" distL="0" distR="0">
            <wp:extent cx="1238250" cy="1171575"/>
            <wp:effectExtent l="19050" t="0" r="0" b="0"/>
            <wp:docPr id="2" name="Рисунок 2" descr="19a330c2f675a8dcb1db387e1de7f6dcw556w13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a330c2f675a8dcb1db387e1de7f6dcw556w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1371600"/>
            <wp:effectExtent l="19050" t="0" r="9525" b="0"/>
            <wp:docPr id="3" name="Рисунок 3" descr="stres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ess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562100"/>
            <wp:effectExtent l="19050" t="0" r="0" b="0"/>
            <wp:docPr id="4" name="Рисунок 4" descr="stres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ess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Pr="00361739" w:rsidRDefault="004F42C4" w:rsidP="004F42C4">
      <w:pPr>
        <w:spacing w:before="100" w:beforeAutospacing="1" w:after="100" w:afterAutospacing="1"/>
        <w:jc w:val="center"/>
      </w:pPr>
      <w:r>
        <w:t>Вкусная еда, отличный шоколад и общение с детьми</w:t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rPr>
          <w:noProof/>
          <w:color w:val="0000FF"/>
        </w:rPr>
        <w:drawing>
          <wp:inline distT="0" distB="0" distL="0" distR="0">
            <wp:extent cx="1238250" cy="1419225"/>
            <wp:effectExtent l="19050" t="0" r="0" b="0"/>
            <wp:docPr id="5" name="Рисунок 5" descr="05eea5721ee6f658db71fb343e7258b4w13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eea5721ee6f658db71fb343e7258b4w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Pr="00FF292A" w:rsidRDefault="004F42C4" w:rsidP="004F42C4">
      <w:pPr>
        <w:spacing w:before="100" w:beforeAutospacing="1" w:after="100" w:afterAutospacing="1"/>
        <w:ind w:left="360"/>
        <w:jc w:val="center"/>
      </w:pPr>
      <w:r>
        <w:t>Занятия йогой</w:t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rPr>
          <w:noProof/>
          <w:color w:val="0000FF"/>
        </w:rPr>
        <w:drawing>
          <wp:inline distT="0" distB="0" distL="0" distR="0">
            <wp:extent cx="1238250" cy="828675"/>
            <wp:effectExtent l="19050" t="0" r="0" b="0"/>
            <wp:docPr id="6" name="Рисунок 6" descr="aad61d28207af1ee62966dd5ade792aew13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d61d28207af1ee62966dd5ade792aew1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71650" cy="1352550"/>
            <wp:effectExtent l="19050" t="0" r="0" b="0"/>
            <wp:docPr id="7" name="Рисунок 7" descr="stres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ess-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238250" cy="1257300"/>
            <wp:effectExtent l="19050" t="0" r="0" b="0"/>
            <wp:docPr id="8" name="Рисунок 8" descr="173c11b3dbfe46fa2ce4921ac598ebccw556w1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3c11b3dbfe46fa2ce4921ac598ebccw556w1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t>Отдых на море, прогулки на природе, ароматный чай</w:t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rPr>
          <w:noProof/>
        </w:rPr>
        <w:drawing>
          <wp:inline distT="0" distB="0" distL="0" distR="0">
            <wp:extent cx="1600200" cy="1809750"/>
            <wp:effectExtent l="19050" t="0" r="0" b="0"/>
            <wp:docPr id="9" name="mce-1041" descr="schoping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041" descr="schoping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400175"/>
            <wp:effectExtent l="19050" t="0" r="0" b="0"/>
            <wp:docPr id="10" name="Рисунок 10" descr="121923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1923106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466850" cy="1295400"/>
            <wp:effectExtent l="19050" t="0" r="0" b="0"/>
            <wp:docPr id="11" name="Рисунок 11" descr="250d59f9e965517a25d713615c8495dbw13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0d59f9e965517a25d713615c8495dbw1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t>Хороший шопинг, прекрасный массаж и замечательная улыбка</w:t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</w:p>
    <w:p w:rsidR="004F42C4" w:rsidRPr="004F42C4" w:rsidRDefault="004F42C4" w:rsidP="004F42C4">
      <w:pPr>
        <w:spacing w:before="100" w:beforeAutospacing="1" w:after="100" w:afterAutospacing="1"/>
        <w:ind w:left="360"/>
        <w:jc w:val="center"/>
        <w:rPr>
          <w:color w:val="FF0000"/>
        </w:rPr>
      </w:pPr>
    </w:p>
    <w:p w:rsidR="004F42C4" w:rsidRPr="009C3BEC" w:rsidRDefault="004F42C4" w:rsidP="004F42C4">
      <w:pPr>
        <w:jc w:val="center"/>
      </w:pPr>
      <w:r w:rsidRPr="009C3BEC">
        <w:rPr>
          <w:b/>
          <w:sz w:val="52"/>
          <w:szCs w:val="52"/>
        </w:rPr>
        <w:t>Способы борьбы со стрессом</w:t>
      </w:r>
      <w:hyperlink r:id="rId23" w:history="1"/>
      <w:hyperlink r:id="rId24" w:history="1"/>
    </w:p>
    <w:p w:rsidR="004F42C4" w:rsidRDefault="004F42C4" w:rsidP="004F42C4"/>
    <w:p w:rsidR="004F42C4" w:rsidRDefault="004F42C4" w:rsidP="004F42C4">
      <w:pPr>
        <w:jc w:val="center"/>
      </w:pPr>
      <w:r>
        <w:rPr>
          <w:noProof/>
          <w:color w:val="0000FF"/>
        </w:rPr>
        <w:drawing>
          <wp:inline distT="0" distB="0" distL="0" distR="0">
            <wp:extent cx="2171700" cy="1876425"/>
            <wp:effectExtent l="19050" t="0" r="0" b="0"/>
            <wp:docPr id="12" name="Рисунок 12" descr="мурлыкаине кошки">
              <a:hlinkClick xmlns:a="http://schemas.openxmlformats.org/drawingml/2006/main" r:id="rId25" tooltip="мурлыкаине кошк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рлыкаине кош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504950"/>
            <wp:effectExtent l="19050" t="0" r="9525" b="0"/>
            <wp:docPr id="13" name="Рисунок 13" descr="Физическая активность как способ борьбы со стре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зическая активность как способ борьбы со стрессом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Default="004F42C4" w:rsidP="004F42C4">
      <w:pPr>
        <w:spacing w:before="100" w:beforeAutospacing="1" w:after="100" w:afterAutospacing="1"/>
        <w:ind w:left="360"/>
        <w:jc w:val="center"/>
      </w:pPr>
      <w:r>
        <w:t>Мурлыканье кошки и занятия спортом   </w:t>
      </w:r>
    </w:p>
    <w:p w:rsidR="004F42C4" w:rsidRDefault="004F42C4" w:rsidP="004F42C4">
      <w:r>
        <w:rPr>
          <w:noProof/>
          <w:color w:val="0000FF"/>
        </w:rPr>
        <w:drawing>
          <wp:inline distT="0" distB="0" distL="0" distR="0">
            <wp:extent cx="2352675" cy="1733550"/>
            <wp:effectExtent l="19050" t="0" r="9525" b="0"/>
            <wp:docPr id="14" name="Рисунок 14" descr="Как правильно заселять аквариум, подбор рыбок для аквариума">
              <a:hlinkClick xmlns:a="http://schemas.openxmlformats.org/drawingml/2006/main" r:id="rId28" tooltip="Как правильно заселять аквариум, подбор рыбок для аквариума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правильно заселять аквариум, подбор рыбок для аквариум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2228850" cy="1609725"/>
            <wp:effectExtent l="19050" t="0" r="0" b="0"/>
            <wp:docPr id="15" name="Рисунок 15" descr="14-047501_gulliver">
              <a:hlinkClick xmlns:a="http://schemas.openxmlformats.org/drawingml/2006/main" r:id="rId30" tooltip="14-047501_gulli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047501_gulliver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Pr="00C1655D" w:rsidRDefault="004F42C4" w:rsidP="004F42C4">
      <w:r>
        <w:t>Рыбки в аквариуме</w:t>
      </w:r>
      <w:r w:rsidRPr="000136D6">
        <w:t xml:space="preserve"> </w:t>
      </w:r>
      <w:r w:rsidR="000136D6" w:rsidRPr="000136D6">
        <w:t xml:space="preserve">                               </w:t>
      </w:r>
      <w:r w:rsidR="000136D6">
        <w:t>М</w:t>
      </w:r>
      <w:r w:rsidRPr="000136D6">
        <w:t>ягкие игрушки</w:t>
      </w:r>
    </w:p>
    <w:p w:rsidR="004F42C4" w:rsidRDefault="004F42C4" w:rsidP="004F42C4">
      <w:pPr>
        <w:pStyle w:val="a3"/>
        <w:jc w:val="center"/>
      </w:pPr>
      <w:r>
        <w:rPr>
          <w:noProof/>
        </w:rPr>
        <w:drawing>
          <wp:inline distT="0" distB="0" distL="0" distR="0">
            <wp:extent cx="2590800" cy="2543175"/>
            <wp:effectExtent l="19050" t="0" r="0" b="0"/>
            <wp:docPr id="16" name="Рисунок 16" descr="Стресс и музыка - лечение музыкой, музы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ресс и музыка - лечение музыкой, музыкотерапия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2C4" w:rsidRPr="00361739" w:rsidRDefault="004F42C4" w:rsidP="004F42C4">
      <w:pPr>
        <w:pStyle w:val="a3"/>
        <w:jc w:val="right"/>
      </w:pPr>
      <w:r w:rsidRPr="00361739">
        <w:t xml:space="preserve">Есть два убежища от  жизненных невзгод: это музыка и кошки. </w:t>
      </w:r>
      <w:r w:rsidRPr="00361739">
        <w:rPr>
          <w:b/>
          <w:bCs/>
        </w:rPr>
        <w:t xml:space="preserve">Альберт </w:t>
      </w:r>
      <w:proofErr w:type="spellStart"/>
      <w:r w:rsidRPr="00361739">
        <w:rPr>
          <w:b/>
          <w:bCs/>
        </w:rPr>
        <w:t>Швейцер</w:t>
      </w:r>
      <w:proofErr w:type="spellEnd"/>
    </w:p>
    <w:p w:rsidR="004F42C4" w:rsidRDefault="004F42C4" w:rsidP="004F42C4">
      <w:pPr>
        <w:pStyle w:val="attachment"/>
      </w:pPr>
    </w:p>
    <w:p w:rsidR="004F42C4" w:rsidRDefault="004F42C4" w:rsidP="004F42C4">
      <w:pPr>
        <w:pStyle w:val="a3"/>
      </w:pPr>
    </w:p>
    <w:p w:rsidR="004F42C4" w:rsidRDefault="004F42C4" w:rsidP="004F42C4">
      <w:pPr>
        <w:pStyle w:val="1"/>
      </w:pPr>
    </w:p>
    <w:tbl>
      <w:tblPr>
        <w:tblW w:w="0" w:type="auto"/>
        <w:tblCellSpacing w:w="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9715"/>
      </w:tblGrid>
      <w:tr w:rsidR="004F42C4" w:rsidTr="00AC6612">
        <w:trPr>
          <w:tblCellSpacing w:w="0" w:type="dxa"/>
        </w:trPr>
        <w:tc>
          <w:tcPr>
            <w:tcW w:w="9715" w:type="dxa"/>
          </w:tcPr>
          <w:p w:rsidR="004F42C4" w:rsidRDefault="004F42C4" w:rsidP="00AC66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77025" cy="8305800"/>
                  <wp:effectExtent l="19050" t="0" r="9525" b="0"/>
                  <wp:docPr id="17" name="Рисунок 17" descr="db15df05b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b15df05b5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7025" cy="830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2C4" w:rsidRDefault="004F42C4" w:rsidP="00AC6612">
            <w:pPr>
              <w:jc w:val="center"/>
            </w:pPr>
          </w:p>
        </w:tc>
      </w:tr>
    </w:tbl>
    <w:p w:rsidR="004F42C4" w:rsidRDefault="004F42C4" w:rsidP="004F42C4">
      <w:pPr>
        <w:rPr>
          <w:rStyle w:val="gltxtsmglmar10b"/>
          <w:lang w:val="en-US"/>
        </w:rPr>
      </w:pPr>
    </w:p>
    <w:p w:rsidR="004F42C4" w:rsidRDefault="004F42C4" w:rsidP="004F42C4">
      <w:pPr>
        <w:rPr>
          <w:rStyle w:val="gltxtsmglmar10b"/>
          <w:lang w:val="en-US"/>
        </w:rPr>
      </w:pPr>
    </w:p>
    <w:p w:rsidR="000136D6" w:rsidRPr="009C3BEC" w:rsidRDefault="004F42C4" w:rsidP="000136D6">
      <w:pPr>
        <w:pStyle w:val="a3"/>
        <w:jc w:val="center"/>
        <w:rPr>
          <w:b/>
          <w:sz w:val="32"/>
          <w:szCs w:val="32"/>
        </w:rPr>
      </w:pPr>
      <w:r w:rsidRPr="009C3BEC">
        <w:rPr>
          <w:b/>
          <w:sz w:val="40"/>
          <w:szCs w:val="40"/>
        </w:rPr>
        <w:lastRenderedPageBreak/>
        <w:t>Симптомы стресса</w:t>
      </w:r>
      <w:r w:rsidRPr="009C3BEC">
        <w:rPr>
          <w:b/>
          <w:sz w:val="32"/>
          <w:szCs w:val="32"/>
        </w:rPr>
        <w:t>.</w:t>
      </w:r>
    </w:p>
    <w:p w:rsidR="000136D6" w:rsidRPr="000136D6" w:rsidRDefault="004F42C4" w:rsidP="000136D6">
      <w:pPr>
        <w:pStyle w:val="a3"/>
        <w:jc w:val="center"/>
        <w:rPr>
          <w:b/>
          <w:color w:val="FF00FF"/>
          <w:sz w:val="32"/>
          <w:szCs w:val="32"/>
        </w:rPr>
      </w:pPr>
      <w:r>
        <w:t xml:space="preserve">Обычный среднестатистический человек привык замечать только сильные нервные потрясения, которые сопровождаются серьезными нарушениями здоровья: истерическими обмороками, рыданиями, носовыми кровотечениями, сильнейшими головными болями. Однако не менее, а даже более опасны стрессы хронические, неинтенсивные, изматывающие организм длительной, еле заметной осадой. Симптоматика умеренных стрессов менее выражена, </w:t>
      </w:r>
      <w:proofErr w:type="gramStart"/>
      <w:r>
        <w:t>а</w:t>
      </w:r>
      <w:proofErr w:type="gramEnd"/>
      <w:r>
        <w:t xml:space="preserve"> следовательно, и менее заметна для обычного человека. Хотя по статистике не менее 70% россиян находятся в состоянии такого ежедневного стресса. Нужно учиться узнавать симптомы стресса. Без этого невозможно сохранить здоровье. Стрессы делятся </w:t>
      </w:r>
      <w:proofErr w:type="gramStart"/>
      <w:r>
        <w:t>на</w:t>
      </w:r>
      <w:proofErr w:type="gramEnd"/>
      <w:r>
        <w:t xml:space="preserve"> острые и хронические. Ученые выделяют четыре группы симптомов, по которым можно «заметить» стресс.</w:t>
      </w:r>
    </w:p>
    <w:p w:rsidR="004F42C4" w:rsidRPr="009C3BEC" w:rsidRDefault="004F42C4" w:rsidP="004F42C4">
      <w:pPr>
        <w:pStyle w:val="a3"/>
      </w:pPr>
      <w:r w:rsidRPr="009C3BEC">
        <w:rPr>
          <w:b/>
        </w:rPr>
        <w:t>Физиологические симптомы: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боли в разных частях тела (спина, желудок) неопределенного характера; особенно головные боли;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повышение или понижение артериального давления;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нарушения процессов пищеварения;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напряжение в мышцах;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дрожь или судороги в конечностях;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появление высыпаний аллергического характера;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увеличение или потеря веса;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повышенная потливость.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нарушения сна и/или аппетита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нарушение сексуальной активности</w:t>
      </w:r>
    </w:p>
    <w:p w:rsidR="004F42C4" w:rsidRPr="009C3BEC" w:rsidRDefault="004F42C4" w:rsidP="004F42C4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9C3BEC">
        <w:rPr>
          <w:b/>
        </w:rPr>
        <w:t>Эмоциональные симптомы: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раздражительность, приступы гнева;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равнодушие;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ощущение постоянной тоски, депрессия;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беспокойство, повышенная тревожность;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чувство одиночества;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чувство вины;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недовольство собой или своей работой.</w:t>
      </w:r>
    </w:p>
    <w:p w:rsidR="004F42C4" w:rsidRPr="009C3BEC" w:rsidRDefault="004F42C4" w:rsidP="004F42C4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9C3BEC">
        <w:rPr>
          <w:b/>
        </w:rPr>
        <w:t>Поведенческие симптомы: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увеличение числа ошибок при выполнении привычной работы;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потеря внимания к своему внешнему виду;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нарушения сна и/или аппетита;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резкое увеличение количества выкуриваемых сигарет; более интенсивное употребление алкоголя;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увеличение конфликтных ситуаций на работе или в семье;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t>трудоголизм</w:t>
      </w:r>
      <w:proofErr w:type="spellEnd"/>
      <w:r>
        <w:t>, полное погружение в рабочие проблемы в ущерб отдыху и семейным обязательствам; либо наоборот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суетливость; ощущение хронической нехватки времени.</w:t>
      </w:r>
    </w:p>
    <w:p w:rsidR="004F42C4" w:rsidRPr="009C3BEC" w:rsidRDefault="004F42C4" w:rsidP="004F42C4">
      <w:pPr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9C3BEC">
        <w:rPr>
          <w:b/>
        </w:rPr>
        <w:t>Интеллектуальные симптомы: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проблемы с необходимостью сосредоточиться;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ухудшение памяти;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постоянное и чаще всего бесплодное возвращение к одной и той же мысли, одной и той же проблеме;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трудности в принятии решений;</w:t>
      </w:r>
    </w:p>
    <w:p w:rsidR="004F42C4" w:rsidRDefault="004F42C4" w:rsidP="004F42C4">
      <w:pPr>
        <w:numPr>
          <w:ilvl w:val="1"/>
          <w:numId w:val="1"/>
        </w:numPr>
        <w:spacing w:before="100" w:beforeAutospacing="1" w:after="100" w:afterAutospacing="1"/>
      </w:pPr>
      <w:r>
        <w:t>преобладание негативных мыслей.</w:t>
      </w:r>
    </w:p>
    <w:p w:rsidR="004F42C4" w:rsidRDefault="004F42C4" w:rsidP="004F42C4">
      <w:pPr>
        <w:pStyle w:val="a3"/>
      </w:pPr>
      <w:r>
        <w:lastRenderedPageBreak/>
        <w:t>Наиболее «говорящими» являются симптомы физиологического и эмоционального плана.</w:t>
      </w:r>
    </w:p>
    <w:p w:rsidR="003746A5" w:rsidRDefault="003746A5"/>
    <w:sectPr w:rsidR="003746A5" w:rsidSect="0037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BF1"/>
    <w:multiLevelType w:val="multilevel"/>
    <w:tmpl w:val="146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C4"/>
    <w:rsid w:val="000136D6"/>
    <w:rsid w:val="00016908"/>
    <w:rsid w:val="00037CDC"/>
    <w:rsid w:val="00044552"/>
    <w:rsid w:val="00045B69"/>
    <w:rsid w:val="00063408"/>
    <w:rsid w:val="00072C55"/>
    <w:rsid w:val="0007301D"/>
    <w:rsid w:val="0009258F"/>
    <w:rsid w:val="000A45D2"/>
    <w:rsid w:val="000C4BC6"/>
    <w:rsid w:val="000C635A"/>
    <w:rsid w:val="00120C80"/>
    <w:rsid w:val="001319C7"/>
    <w:rsid w:val="001364EA"/>
    <w:rsid w:val="0018397D"/>
    <w:rsid w:val="001A53CE"/>
    <w:rsid w:val="001B6BED"/>
    <w:rsid w:val="001C4180"/>
    <w:rsid w:val="001D1403"/>
    <w:rsid w:val="001D2A55"/>
    <w:rsid w:val="001F78B1"/>
    <w:rsid w:val="00237B5E"/>
    <w:rsid w:val="00283A03"/>
    <w:rsid w:val="002B4A3E"/>
    <w:rsid w:val="002C6195"/>
    <w:rsid w:val="002C6507"/>
    <w:rsid w:val="002F144B"/>
    <w:rsid w:val="00313CD6"/>
    <w:rsid w:val="00340308"/>
    <w:rsid w:val="00361213"/>
    <w:rsid w:val="003746A5"/>
    <w:rsid w:val="00384CA3"/>
    <w:rsid w:val="003A3B3A"/>
    <w:rsid w:val="00405DDA"/>
    <w:rsid w:val="00411A69"/>
    <w:rsid w:val="004F42C4"/>
    <w:rsid w:val="004F7AE2"/>
    <w:rsid w:val="00527D60"/>
    <w:rsid w:val="005B32BB"/>
    <w:rsid w:val="00671BA1"/>
    <w:rsid w:val="006E533F"/>
    <w:rsid w:val="006F2E17"/>
    <w:rsid w:val="007005E5"/>
    <w:rsid w:val="00701B39"/>
    <w:rsid w:val="007212F7"/>
    <w:rsid w:val="00724C36"/>
    <w:rsid w:val="007306EF"/>
    <w:rsid w:val="0077385E"/>
    <w:rsid w:val="007944C7"/>
    <w:rsid w:val="007D1544"/>
    <w:rsid w:val="00846245"/>
    <w:rsid w:val="00853DB0"/>
    <w:rsid w:val="00881467"/>
    <w:rsid w:val="00886E64"/>
    <w:rsid w:val="00913091"/>
    <w:rsid w:val="0095199B"/>
    <w:rsid w:val="00991DE9"/>
    <w:rsid w:val="00994D5F"/>
    <w:rsid w:val="009B216A"/>
    <w:rsid w:val="009C3BEC"/>
    <w:rsid w:val="009F1D7B"/>
    <w:rsid w:val="00A40CCD"/>
    <w:rsid w:val="00A61538"/>
    <w:rsid w:val="00A90F20"/>
    <w:rsid w:val="00AC5F39"/>
    <w:rsid w:val="00AE40A0"/>
    <w:rsid w:val="00B10ADF"/>
    <w:rsid w:val="00B12CC3"/>
    <w:rsid w:val="00B35691"/>
    <w:rsid w:val="00B65BBB"/>
    <w:rsid w:val="00BC0C45"/>
    <w:rsid w:val="00C15198"/>
    <w:rsid w:val="00C205EA"/>
    <w:rsid w:val="00C42907"/>
    <w:rsid w:val="00C4477D"/>
    <w:rsid w:val="00C81D45"/>
    <w:rsid w:val="00CA7FE8"/>
    <w:rsid w:val="00CF1AE8"/>
    <w:rsid w:val="00CF75A5"/>
    <w:rsid w:val="00D45C17"/>
    <w:rsid w:val="00D56696"/>
    <w:rsid w:val="00D658D9"/>
    <w:rsid w:val="00D71C62"/>
    <w:rsid w:val="00DD4C07"/>
    <w:rsid w:val="00DD5BE1"/>
    <w:rsid w:val="00DF762B"/>
    <w:rsid w:val="00E07CF9"/>
    <w:rsid w:val="00E54487"/>
    <w:rsid w:val="00E8289F"/>
    <w:rsid w:val="00EB50D1"/>
    <w:rsid w:val="00EC39B6"/>
    <w:rsid w:val="00ED2FBC"/>
    <w:rsid w:val="00ED6749"/>
    <w:rsid w:val="00EE56BF"/>
    <w:rsid w:val="00F1445F"/>
    <w:rsid w:val="00F42115"/>
    <w:rsid w:val="00F43BCA"/>
    <w:rsid w:val="00F55640"/>
    <w:rsid w:val="00F5676D"/>
    <w:rsid w:val="00F62AE6"/>
    <w:rsid w:val="00FD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2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4F42C4"/>
    <w:pPr>
      <w:spacing w:before="100" w:beforeAutospacing="1" w:after="100" w:afterAutospacing="1"/>
    </w:pPr>
  </w:style>
  <w:style w:type="character" w:styleId="a4">
    <w:name w:val="Strong"/>
    <w:qFormat/>
    <w:rsid w:val="004F42C4"/>
    <w:rPr>
      <w:b/>
      <w:bCs/>
    </w:rPr>
  </w:style>
  <w:style w:type="paragraph" w:customStyle="1" w:styleId="attachment">
    <w:name w:val="attachment"/>
    <w:basedOn w:val="a"/>
    <w:rsid w:val="004F42C4"/>
    <w:pPr>
      <w:spacing w:before="100" w:beforeAutospacing="1" w:after="100" w:afterAutospacing="1"/>
    </w:pPr>
  </w:style>
  <w:style w:type="character" w:customStyle="1" w:styleId="gltxtsmglmar10b">
    <w:name w:val="gl_txtsm gl_mar10b"/>
    <w:basedOn w:val="a0"/>
    <w:rsid w:val="004F42C4"/>
  </w:style>
  <w:style w:type="paragraph" w:styleId="a5">
    <w:name w:val="Balloon Text"/>
    <w:basedOn w:val="a"/>
    <w:link w:val="a6"/>
    <w:uiPriority w:val="99"/>
    <w:semiHidden/>
    <w:unhideWhenUsed/>
    <w:rsid w:val="004F4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time.ru/beauty/overviews/979172/picture/979179.html" TargetMode="External"/><Relationship Id="rId13" Type="http://schemas.openxmlformats.org/officeDocument/2006/relationships/hyperlink" Target="http://www.fashiontime.ru/beauty/overviews/979172/picture/979175.htm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fashiontime.ru/beauty/overviews/979172/picture/979180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fashiontime.ru/beauty/overviews/979172/picture/979177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romantic-online.com/uploads/images/c/e/0/6/229/0acee9ba54.jpg" TargetMode="Externa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fashiontime.ru/beauty/overviews/979172/picture/979179.html" TargetMode="External"/><Relationship Id="rId32" Type="http://schemas.openxmlformats.org/officeDocument/2006/relationships/image" Target="media/image16.jpeg"/><Relationship Id="rId5" Type="http://schemas.openxmlformats.org/officeDocument/2006/relationships/hyperlink" Target="http://www.fashiontime.ru/beauty/overviews/979172/picture/979179.html" TargetMode="External"/><Relationship Id="rId15" Type="http://schemas.openxmlformats.org/officeDocument/2006/relationships/hyperlink" Target="http://www.fashiontime.ru/beauty/overviews/979172/picture/979176.html" TargetMode="External"/><Relationship Id="rId23" Type="http://schemas.openxmlformats.org/officeDocument/2006/relationships/hyperlink" Target="http://www.fashiontime.ru/beauty/overviews/979172/picture/979177.html" TargetMode="External"/><Relationship Id="rId28" Type="http://schemas.openxmlformats.org/officeDocument/2006/relationships/hyperlink" Target="http://www.wofwom.com/wp-content/uploads/2011/10/%D0%B0%D0%BA%D0%B2%D0%B0%D1%80%D0%B8%D1%83%D0%BC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://www.fashiontime.ru/beauty/overviews/979172/picture/979174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3.jpeg"/><Relationship Id="rId30" Type="http://schemas.openxmlformats.org/officeDocument/2006/relationships/hyperlink" Target="http://kiddis.ru/wp-content/uploads/2009/12/14-047501_gulliver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4259</Characters>
  <Application>Microsoft Office Word</Application>
  <DocSecurity>0</DocSecurity>
  <Lines>35</Lines>
  <Paragraphs>9</Paragraphs>
  <ScaleCrop>false</ScaleCrop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Гидромет</dc:creator>
  <cp:lastModifiedBy>Пользователь</cp:lastModifiedBy>
  <cp:revision>9</cp:revision>
  <dcterms:created xsi:type="dcterms:W3CDTF">2015-10-01T16:58:00Z</dcterms:created>
  <dcterms:modified xsi:type="dcterms:W3CDTF">2015-11-06T04:25:00Z</dcterms:modified>
</cp:coreProperties>
</file>