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B1" w:rsidRPr="00A72F30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2F30">
        <w:rPr>
          <w:rFonts w:ascii="Times New Roman" w:hAnsi="Times New Roman" w:cs="Times New Roman"/>
          <w:b/>
          <w:sz w:val="32"/>
          <w:szCs w:val="28"/>
        </w:rPr>
        <w:t xml:space="preserve">Краевое государственное бюджетное </w:t>
      </w:r>
    </w:p>
    <w:p w:rsidR="00EC46B1" w:rsidRPr="00A72F30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2F30">
        <w:rPr>
          <w:rFonts w:ascii="Times New Roman" w:hAnsi="Times New Roman" w:cs="Times New Roman"/>
          <w:b/>
          <w:sz w:val="32"/>
          <w:szCs w:val="28"/>
        </w:rPr>
        <w:t>профессиональное образовательное учреждение</w:t>
      </w:r>
    </w:p>
    <w:p w:rsidR="00EC46B1" w:rsidRPr="00A72F30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2F30">
        <w:rPr>
          <w:rFonts w:ascii="Times New Roman" w:hAnsi="Times New Roman" w:cs="Times New Roman"/>
          <w:b/>
          <w:sz w:val="32"/>
          <w:szCs w:val="28"/>
        </w:rPr>
        <w:t>«Барнаульский лицей железнодорожного транспорта»</w:t>
      </w:r>
    </w:p>
    <w:p w:rsidR="00EC46B1" w:rsidRPr="00A72F30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2F30">
        <w:rPr>
          <w:rFonts w:ascii="Times New Roman" w:hAnsi="Times New Roman" w:cs="Times New Roman"/>
          <w:b/>
          <w:sz w:val="32"/>
          <w:szCs w:val="28"/>
        </w:rPr>
        <w:t>(КГБПОУ «БЛЖДТ»)</w:t>
      </w:r>
    </w:p>
    <w:p w:rsidR="00EC46B1" w:rsidRPr="00A72F30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32"/>
          <w:szCs w:val="28"/>
        </w:rPr>
      </w:pPr>
    </w:p>
    <w:p w:rsidR="00EC46B1" w:rsidRPr="00EC46B1" w:rsidRDefault="00EC46B1" w:rsidP="00EC46B1">
      <w:pPr>
        <w:pStyle w:val="Default"/>
        <w:contextualSpacing/>
        <w:jc w:val="center"/>
        <w:rPr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pStyle w:val="Default"/>
        <w:contextualSpacing/>
        <w:jc w:val="center"/>
        <w:rPr>
          <w:b/>
          <w:bCs/>
          <w:caps/>
          <w:sz w:val="28"/>
          <w:szCs w:val="28"/>
        </w:rPr>
      </w:pPr>
    </w:p>
    <w:tbl>
      <w:tblPr>
        <w:tblW w:w="9461" w:type="dxa"/>
        <w:jc w:val="center"/>
        <w:tblLook w:val="04A0"/>
      </w:tblPr>
      <w:tblGrid>
        <w:gridCol w:w="4730"/>
        <w:gridCol w:w="4731"/>
      </w:tblGrid>
      <w:tr w:rsidR="00A72F30" w:rsidRPr="00A72F30" w:rsidTr="00A72F30">
        <w:trPr>
          <w:trHeight w:val="2517"/>
          <w:jc w:val="center"/>
        </w:trPr>
        <w:tc>
          <w:tcPr>
            <w:tcW w:w="4730" w:type="dxa"/>
            <w:hideMark/>
          </w:tcPr>
          <w:p w:rsidR="00A72F30" w:rsidRPr="00A72F30" w:rsidRDefault="00A72F30">
            <w:pPr>
              <w:pStyle w:val="msonormalbullet2gifbullet1gif"/>
              <w:spacing w:after="0" w:afterAutospacing="0"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72F30">
              <w:rPr>
                <w:rFonts w:eastAsiaTheme="minorEastAsia"/>
                <w:b/>
                <w:sz w:val="28"/>
                <w:szCs w:val="28"/>
              </w:rPr>
              <w:t>СОГЛАСОВАНО:</w:t>
            </w:r>
          </w:p>
          <w:p w:rsidR="00A72F30" w:rsidRPr="00A72F30" w:rsidRDefault="00A72F30">
            <w:pPr>
              <w:pStyle w:val="msonormalbullet2gifbullet2gif"/>
              <w:spacing w:after="0" w:afterAutospacing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72F30">
              <w:rPr>
                <w:rFonts w:eastAsiaTheme="minorEastAsia"/>
                <w:sz w:val="28"/>
                <w:szCs w:val="28"/>
              </w:rPr>
              <w:t>на заседании МО преподавателей спец. дисциплин и мастеров п/о  Протокол № ____</w:t>
            </w:r>
          </w:p>
          <w:p w:rsidR="00A72F30" w:rsidRPr="00A72F30" w:rsidRDefault="00A72F30" w:rsidP="00B3402D">
            <w:pPr>
              <w:pStyle w:val="msonormalbullet2gifbullet2gif"/>
              <w:spacing w:after="0" w:afterAutospacing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«___» </w:t>
            </w:r>
            <w:r w:rsidR="000D093C">
              <w:rPr>
                <w:rFonts w:eastAsiaTheme="minorEastAsia"/>
                <w:sz w:val="28"/>
                <w:szCs w:val="28"/>
              </w:rPr>
              <w:t>______________ 201</w:t>
            </w:r>
            <w:r w:rsidR="00B3402D">
              <w:rPr>
                <w:rFonts w:eastAsiaTheme="minorEastAsia"/>
                <w:sz w:val="28"/>
                <w:szCs w:val="28"/>
              </w:rPr>
              <w:t>5</w:t>
            </w:r>
            <w:r w:rsidRPr="00A72F30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  <w:tc>
          <w:tcPr>
            <w:tcW w:w="4731" w:type="dxa"/>
            <w:hideMark/>
          </w:tcPr>
          <w:p w:rsidR="00A72F30" w:rsidRPr="00A72F30" w:rsidRDefault="00A72F30">
            <w:pPr>
              <w:pStyle w:val="msonormalbullet2gifbullet2gif"/>
              <w:spacing w:after="0" w:afterAutospacing="0"/>
              <w:ind w:firstLine="885"/>
              <w:contextualSpacing/>
              <w:rPr>
                <w:rFonts w:eastAsiaTheme="minorEastAsia"/>
                <w:b/>
                <w:sz w:val="28"/>
                <w:szCs w:val="28"/>
              </w:rPr>
            </w:pPr>
            <w:r w:rsidRPr="00A72F30">
              <w:rPr>
                <w:rFonts w:eastAsiaTheme="minorEastAsia"/>
                <w:b/>
                <w:sz w:val="28"/>
                <w:szCs w:val="28"/>
              </w:rPr>
              <w:t>УТВЕРЖДАЮ:</w:t>
            </w:r>
          </w:p>
          <w:p w:rsidR="00A72F30" w:rsidRPr="00A72F30" w:rsidRDefault="00A72F30">
            <w:pPr>
              <w:pStyle w:val="msonormalbullet2gifbullet2gif"/>
              <w:spacing w:after="0" w:afterAutospacing="0"/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 w:rsidRPr="00A72F30">
              <w:rPr>
                <w:rFonts w:eastAsiaTheme="minorEastAsia"/>
                <w:sz w:val="28"/>
                <w:szCs w:val="28"/>
              </w:rPr>
              <w:t>Директор КГБПОУ «БЛЖДТ»</w:t>
            </w:r>
          </w:p>
          <w:p w:rsidR="00A72F30" w:rsidRPr="00A72F30" w:rsidRDefault="00A72F30">
            <w:pPr>
              <w:pStyle w:val="msonormalbullet2gifbullet2gif"/>
              <w:spacing w:after="0" w:afterAutospacing="0"/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 w:rsidRPr="00A72F30">
              <w:rPr>
                <w:rFonts w:eastAsiaTheme="minorEastAsia"/>
                <w:sz w:val="28"/>
                <w:szCs w:val="28"/>
              </w:rPr>
              <w:t>_______________ В.Ф. Чумак</w:t>
            </w:r>
          </w:p>
          <w:p w:rsidR="00A72F30" w:rsidRPr="00A72F30" w:rsidRDefault="000D093C" w:rsidP="00B3402D">
            <w:pPr>
              <w:pStyle w:val="msonormalbullet2gifbullet3gif"/>
              <w:spacing w:after="0" w:afterAutospacing="0"/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«___» ______________ 201</w:t>
            </w:r>
            <w:r w:rsidR="00B3402D">
              <w:rPr>
                <w:rFonts w:eastAsiaTheme="minorEastAsia"/>
                <w:sz w:val="28"/>
                <w:szCs w:val="28"/>
              </w:rPr>
              <w:t>5</w:t>
            </w:r>
            <w:r w:rsidR="00A72F30" w:rsidRPr="00A72F30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</w:tr>
    </w:tbl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2F30" w:rsidRPr="00EC46B1" w:rsidRDefault="00A72F30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C46B1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EC46B1" w:rsidRPr="00EC46B1" w:rsidRDefault="000D093C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Основы информационных технологий</w:t>
      </w:r>
      <w:r w:rsidR="00EC46B1" w:rsidRPr="00EC46B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 профессиональной деятельности</w:t>
      </w: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по  </w:t>
      </w:r>
      <w:r w:rsidR="00316C1B">
        <w:rPr>
          <w:rFonts w:ascii="Times New Roman" w:hAnsi="Times New Roman" w:cs="Times New Roman"/>
          <w:sz w:val="28"/>
          <w:szCs w:val="28"/>
        </w:rPr>
        <w:t>профессии</w:t>
      </w:r>
      <w:r w:rsidRPr="00EC46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23.01.10</w:t>
      </w:r>
      <w:r w:rsidRPr="00EC4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Слесарь по обслуживанию и ремонту подвижного состава</w:t>
      </w:r>
      <w:r w:rsidRPr="00EC46B1">
        <w:rPr>
          <w:rFonts w:ascii="Times New Roman" w:hAnsi="Times New Roman" w:cs="Times New Roman"/>
          <w:sz w:val="28"/>
          <w:szCs w:val="28"/>
        </w:rPr>
        <w:t xml:space="preserve"> </w:t>
      </w:r>
      <w:r w:rsidRPr="00EC46B1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</w:t>
      </w:r>
    </w:p>
    <w:p w:rsidR="00EC46B1" w:rsidRPr="00EC46B1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технического профиля</w:t>
      </w: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2F30" w:rsidRDefault="00A72F30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2F30" w:rsidRDefault="00A72F30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2F30" w:rsidRPr="00EC46B1" w:rsidRDefault="00A72F30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0D093C" w:rsidP="00EC46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EC46B1" w:rsidRPr="00EC46B1" w:rsidSect="007A097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426" w:right="850" w:bottom="1134" w:left="1701" w:header="708" w:footer="708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>201</w:t>
      </w:r>
      <w:r w:rsidR="00B3402D">
        <w:rPr>
          <w:rFonts w:ascii="Times New Roman" w:hAnsi="Times New Roman" w:cs="Times New Roman"/>
          <w:sz w:val="28"/>
          <w:szCs w:val="28"/>
        </w:rPr>
        <w:t>5</w:t>
      </w:r>
      <w:r w:rsidR="00EC46B1" w:rsidRPr="00EC46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46B1" w:rsidRPr="00EC46B1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0D093C">
        <w:rPr>
          <w:rFonts w:ascii="Times New Roman" w:hAnsi="Times New Roman" w:cs="Times New Roman"/>
          <w:sz w:val="28"/>
          <w:szCs w:val="28"/>
        </w:rPr>
        <w:t>Основы информационных технологий</w:t>
      </w:r>
      <w:r w:rsidRPr="00EC46B1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деятельности» является частью основной профессиональной образовательной программы в соответствии с ФГОС по специальности</w:t>
      </w:r>
      <w:r w:rsidRPr="00EC46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46B1">
        <w:rPr>
          <w:rFonts w:ascii="Times New Roman" w:hAnsi="Times New Roman" w:cs="Times New Roman"/>
          <w:sz w:val="28"/>
          <w:szCs w:val="28"/>
        </w:rPr>
        <w:t>СПО технического профиля.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</w:t>
      </w:r>
      <w:r w:rsidRPr="00EC46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46B1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 w:rsidRPr="00EC46B1">
        <w:rPr>
          <w:rFonts w:ascii="Times New Roman" w:hAnsi="Times New Roman" w:cs="Times New Roman"/>
          <w:sz w:val="28"/>
          <w:szCs w:val="28"/>
        </w:rPr>
        <w:t xml:space="preserve"> Миленко Н. В.., преподаватель КГБПОУ «Барнаульский лицей железнодорожного транспорта».</w:t>
      </w: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pStyle w:val="Default"/>
        <w:tabs>
          <w:tab w:val="left" w:pos="3668"/>
        </w:tabs>
        <w:contextualSpacing/>
        <w:jc w:val="center"/>
        <w:rPr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pStyle w:val="a3"/>
        <w:spacing w:before="120"/>
        <w:contextualSpacing/>
        <w:jc w:val="both"/>
        <w:rPr>
          <w:bCs/>
          <w:sz w:val="28"/>
          <w:szCs w:val="28"/>
        </w:rPr>
      </w:pPr>
    </w:p>
    <w:p w:rsidR="00EC46B1" w:rsidRPr="00EC46B1" w:rsidRDefault="00EC46B1" w:rsidP="00EC46B1">
      <w:pPr>
        <w:pStyle w:val="a3"/>
        <w:spacing w:before="120"/>
        <w:contextualSpacing/>
        <w:jc w:val="both"/>
        <w:rPr>
          <w:bCs/>
          <w:sz w:val="28"/>
          <w:szCs w:val="28"/>
        </w:rPr>
      </w:pPr>
    </w:p>
    <w:p w:rsidR="00EC46B1" w:rsidRPr="00EC46B1" w:rsidRDefault="00EC46B1" w:rsidP="00EC4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Pr="00EC46B1">
        <w:rPr>
          <w:b/>
          <w:sz w:val="28"/>
          <w:szCs w:val="28"/>
        </w:rPr>
        <w:t>СОДЕРЖАНИЕ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C46B1" w:rsidRPr="00EC46B1" w:rsidTr="007A0973">
        <w:tc>
          <w:tcPr>
            <w:tcW w:w="7668" w:type="dxa"/>
            <w:shd w:val="clear" w:color="auto" w:fill="auto"/>
          </w:tcPr>
          <w:p w:rsidR="00EC46B1" w:rsidRPr="00EC46B1" w:rsidRDefault="00EC46B1" w:rsidP="00EC46B1">
            <w:pPr>
              <w:pStyle w:val="1"/>
              <w:ind w:left="284" w:firstLine="0"/>
              <w:contextualSpacing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C46B1" w:rsidRPr="00EC46B1" w:rsidTr="007A0973">
        <w:tc>
          <w:tcPr>
            <w:tcW w:w="7668" w:type="dxa"/>
            <w:shd w:val="clear" w:color="auto" w:fill="auto"/>
          </w:tcPr>
          <w:p w:rsidR="00EC46B1" w:rsidRPr="00EC46B1" w:rsidRDefault="00EC46B1" w:rsidP="00EC46B1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  <w:szCs w:val="28"/>
              </w:rPr>
            </w:pPr>
            <w:r w:rsidRPr="00EC46B1">
              <w:rPr>
                <w:caps/>
                <w:sz w:val="28"/>
                <w:szCs w:val="28"/>
              </w:rPr>
              <w:t>ПАСПОРТ ПРИМЕРНОЙ ПРОГРАММЫ УЧЕБНОЙ ДИСЦИПЛИНЫ</w:t>
            </w:r>
          </w:p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46B1" w:rsidRPr="00EC46B1" w:rsidTr="007A0973">
        <w:tc>
          <w:tcPr>
            <w:tcW w:w="7668" w:type="dxa"/>
            <w:shd w:val="clear" w:color="auto" w:fill="auto"/>
          </w:tcPr>
          <w:p w:rsidR="00EC46B1" w:rsidRPr="00EC46B1" w:rsidRDefault="00EC46B1" w:rsidP="00EC46B1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  <w:szCs w:val="28"/>
              </w:rPr>
            </w:pPr>
            <w:r w:rsidRPr="00EC46B1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EC46B1" w:rsidRPr="00EC46B1" w:rsidRDefault="00EC46B1" w:rsidP="00EC46B1">
            <w:pPr>
              <w:pStyle w:val="1"/>
              <w:ind w:left="284" w:firstLine="0"/>
              <w:contextualSpacing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46B1" w:rsidRPr="00EC46B1" w:rsidRDefault="00D265D5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46B1" w:rsidRPr="00EC46B1" w:rsidTr="007A0973">
        <w:trPr>
          <w:trHeight w:val="670"/>
        </w:trPr>
        <w:tc>
          <w:tcPr>
            <w:tcW w:w="7668" w:type="dxa"/>
            <w:shd w:val="clear" w:color="auto" w:fill="auto"/>
          </w:tcPr>
          <w:p w:rsidR="00EC46B1" w:rsidRPr="00EC46B1" w:rsidRDefault="00EC46B1" w:rsidP="00EC46B1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  <w:szCs w:val="28"/>
              </w:rPr>
            </w:pPr>
            <w:r w:rsidRPr="00EC46B1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EC46B1" w:rsidRPr="00EC46B1" w:rsidRDefault="00EC46B1" w:rsidP="00EC46B1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46B1" w:rsidRPr="00EC46B1" w:rsidTr="007A0973">
        <w:tc>
          <w:tcPr>
            <w:tcW w:w="7668" w:type="dxa"/>
            <w:shd w:val="clear" w:color="auto" w:fill="auto"/>
          </w:tcPr>
          <w:p w:rsidR="00EC46B1" w:rsidRPr="00EC46B1" w:rsidRDefault="00EC46B1" w:rsidP="00EC46B1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  <w:szCs w:val="28"/>
              </w:rPr>
            </w:pPr>
            <w:r w:rsidRPr="00EC46B1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C46B1" w:rsidRPr="00EC46B1" w:rsidRDefault="00EC46B1" w:rsidP="00EC46B1">
            <w:pPr>
              <w:pStyle w:val="1"/>
              <w:ind w:left="284" w:firstLine="0"/>
              <w:contextualSpacing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6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EC46B1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C46B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  ПРОГРАММЫ УЧЕБНОЙ ДИСЦИПЛИНЫ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«</w:t>
      </w:r>
      <w:r w:rsidR="000D093C">
        <w:rPr>
          <w:rFonts w:ascii="Times New Roman" w:hAnsi="Times New Roman" w:cs="Times New Roman"/>
          <w:b/>
          <w:sz w:val="28"/>
          <w:szCs w:val="28"/>
        </w:rPr>
        <w:t>ОСНОВЫ ИНФОРМАЦИОННЫХ ТЕХНОЛОГИЙ</w:t>
      </w:r>
      <w:r w:rsidR="000D093C" w:rsidRPr="00EC46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46B1">
        <w:rPr>
          <w:rFonts w:ascii="Times New Roman" w:hAnsi="Times New Roman" w:cs="Times New Roman"/>
          <w:b/>
          <w:sz w:val="28"/>
          <w:szCs w:val="28"/>
        </w:rPr>
        <w:t>В ПРОФЕССИОНАЛЬНОЙ ДЕЯТЕЛНОСТИ»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EC46B1" w:rsidRPr="00EC46B1" w:rsidRDefault="00EC46B1" w:rsidP="00EC46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0D093C">
        <w:rPr>
          <w:rFonts w:ascii="Times New Roman" w:hAnsi="Times New Roman" w:cs="Times New Roman"/>
          <w:sz w:val="28"/>
          <w:szCs w:val="28"/>
        </w:rPr>
        <w:t>Основы информационных  технологий</w:t>
      </w:r>
      <w:r w:rsidRPr="00EC46B1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деятельности» является частью основной профессиональной образовательной программы в соответствии с ФГОС по </w:t>
      </w:r>
      <w:r w:rsidR="007368CA">
        <w:rPr>
          <w:rFonts w:ascii="Times New Roman" w:hAnsi="Times New Roman" w:cs="Times New Roman"/>
          <w:sz w:val="28"/>
          <w:szCs w:val="28"/>
        </w:rPr>
        <w:t>профессии</w:t>
      </w:r>
      <w:r w:rsidRPr="00EC46B1">
        <w:rPr>
          <w:rFonts w:ascii="Times New Roman" w:hAnsi="Times New Roman" w:cs="Times New Roman"/>
          <w:sz w:val="28"/>
          <w:szCs w:val="28"/>
        </w:rPr>
        <w:t xml:space="preserve"> СПО технического профиля. 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дисциплина общепрофессионального цикла.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6B1" w:rsidRPr="00EC46B1" w:rsidRDefault="00EC46B1" w:rsidP="00EC46B1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должен:</w:t>
      </w:r>
    </w:p>
    <w:p w:rsidR="00EC46B1" w:rsidRPr="00EC46B1" w:rsidRDefault="00EC46B1" w:rsidP="00EC46B1">
      <w:pPr>
        <w:pStyle w:val="ac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C46B1" w:rsidRPr="00EC46B1" w:rsidRDefault="00EC46B1" w:rsidP="00EC46B1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- соблюдать правила техники безопасности и гигиенические требования при использовании средств ИКТ в профессиональной деятельности; </w:t>
      </w:r>
    </w:p>
    <w:p w:rsidR="00EC46B1" w:rsidRPr="00EC46B1" w:rsidRDefault="00EC46B1" w:rsidP="00EC46B1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- использовать основные информационные технологии сбора, размещения, хранения, накопления данных в профессионально - ориентированных информационных системах;</w:t>
      </w:r>
    </w:p>
    <w:p w:rsidR="00EC46B1" w:rsidRPr="00EC46B1" w:rsidRDefault="00EC46B1" w:rsidP="00EC46B1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- использовать сервисы и информационные ресурсы сети Интернет в профессиональной деятельности</w:t>
      </w:r>
    </w:p>
    <w:p w:rsidR="00EC46B1" w:rsidRPr="00EC46B1" w:rsidRDefault="00EC46B1" w:rsidP="00EC46B1">
      <w:pPr>
        <w:pStyle w:val="ac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C46B1" w:rsidRPr="00EC46B1" w:rsidRDefault="00EC46B1" w:rsidP="00EC46B1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- знать требования техники безопасности и гигиенические требования при использовании средств ИКТ в профессиональной деятельности;</w:t>
      </w:r>
    </w:p>
    <w:p w:rsidR="00EC46B1" w:rsidRPr="00EC46B1" w:rsidRDefault="00EC46B1" w:rsidP="00EC46B1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- основные понятия обработки информации;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- прикладные программы, используемые при испытаниях, регулировке и наладке узлов и механизмов подвижного состава.</w:t>
      </w:r>
    </w:p>
    <w:p w:rsidR="00EC46B1" w:rsidRPr="00EC46B1" w:rsidRDefault="00EC46B1" w:rsidP="00EC46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EC46B1">
        <w:rPr>
          <w:rFonts w:ascii="Times New Roman" w:hAnsi="Times New Roman" w:cs="Times New Roman"/>
          <w:b/>
          <w:sz w:val="28"/>
          <w:szCs w:val="28"/>
        </w:rPr>
        <w:t>должен обладать общими компетенциями: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8"/>
      <w:r w:rsidRPr="00EC46B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9"/>
      <w:bookmarkEnd w:id="0"/>
      <w:r w:rsidRPr="00EC46B1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0"/>
      <w:bookmarkEnd w:id="1"/>
      <w:r w:rsidRPr="00EC46B1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1"/>
      <w:bookmarkEnd w:id="2"/>
      <w:r w:rsidRPr="00EC46B1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62"/>
      <w:bookmarkEnd w:id="3"/>
      <w:r w:rsidRPr="00EC46B1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3"/>
      <w:bookmarkEnd w:id="4"/>
      <w:r w:rsidRPr="00EC46B1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64"/>
      <w:bookmarkEnd w:id="5"/>
      <w:r w:rsidRPr="00EC46B1">
        <w:rPr>
          <w:rFonts w:ascii="Times New Roman" w:hAnsi="Times New Roman" w:cs="Times New Roman"/>
          <w:sz w:val="28"/>
          <w:szCs w:val="28"/>
        </w:rPr>
        <w:lastRenderedPageBreak/>
        <w:t>ОК 7. Исполнять воинскую обязанность, в том числе с применением полученных профессиональных знаний (для юношей).</w:t>
      </w:r>
      <w:bookmarkEnd w:id="6"/>
    </w:p>
    <w:p w:rsidR="00EC46B1" w:rsidRPr="00EC46B1" w:rsidRDefault="00EC46B1" w:rsidP="00EC46B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65"/>
      <w:r w:rsidRPr="00EC46B1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EC46B1">
        <w:rPr>
          <w:rFonts w:ascii="Times New Roman" w:hAnsi="Times New Roman" w:cs="Times New Roman"/>
          <w:b/>
          <w:sz w:val="28"/>
          <w:szCs w:val="28"/>
        </w:rPr>
        <w:t>должен обладать профессиональными компетенциями:</w:t>
      </w: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8" w:name="sub_66"/>
      <w:bookmarkStart w:id="9" w:name="sub_67"/>
      <w:bookmarkEnd w:id="7"/>
      <w:r w:rsidRPr="00EC46B1">
        <w:rPr>
          <w:rFonts w:ascii="Times New Roman" w:hAnsi="Times New Roman" w:cs="Times New Roman"/>
          <w:sz w:val="28"/>
          <w:szCs w:val="28"/>
        </w:rPr>
        <w:t>ПК 1.1. Проверять взаимодействие узлов локомотива.</w:t>
      </w:r>
    </w:p>
    <w:bookmarkEnd w:id="8"/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ПК 1.2. Производить монтаж, разборку, соединение и регулировку частей ремонтируемого объекта локомотива.</w:t>
      </w: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0" w:name="sub_68"/>
      <w:bookmarkEnd w:id="9"/>
      <w:r w:rsidRPr="00EC46B1">
        <w:rPr>
          <w:rFonts w:ascii="Times New Roman" w:hAnsi="Times New Roman" w:cs="Times New Roman"/>
          <w:sz w:val="28"/>
          <w:szCs w:val="28"/>
        </w:rPr>
        <w:t>ПК 2.1. Осуществлять приемку и подготовку локомотива к рейсу.</w:t>
      </w:r>
    </w:p>
    <w:bookmarkEnd w:id="10"/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студента  -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EC46B1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EC46B1" w:rsidRPr="00EC46B1" w:rsidRDefault="00EC46B1" w:rsidP="00EC46B1">
      <w:pPr>
        <w:numPr>
          <w:ilvl w:val="0"/>
          <w:numId w:val="5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70" w:hanging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обязательная учебная аудиторная   нагрузка  студента -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EC46B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46B1">
        <w:rPr>
          <w:rFonts w:ascii="Times New Roman" w:hAnsi="Times New Roman" w:cs="Times New Roman"/>
          <w:sz w:val="28"/>
          <w:szCs w:val="28"/>
        </w:rPr>
        <w:t>;</w:t>
      </w:r>
    </w:p>
    <w:p w:rsidR="00EC46B1" w:rsidRPr="00EC46B1" w:rsidRDefault="00EC46B1" w:rsidP="00EC46B1">
      <w:pPr>
        <w:numPr>
          <w:ilvl w:val="0"/>
          <w:numId w:val="5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70" w:hanging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студента  -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C46B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6B1" w:rsidRPr="00EC46B1" w:rsidRDefault="00EC46B1" w:rsidP="00EC46B1">
      <w:pPr>
        <w:pStyle w:val="1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EC46B1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180" w:firstLine="18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3"/>
        <w:gridCol w:w="2261"/>
      </w:tblGrid>
      <w:tr w:rsidR="00EC46B1" w:rsidRPr="00EC46B1" w:rsidTr="007A0973">
        <w:trPr>
          <w:trHeight w:val="460"/>
          <w:jc w:val="center"/>
        </w:trPr>
        <w:tc>
          <w:tcPr>
            <w:tcW w:w="7683" w:type="dxa"/>
            <w:vAlign w:val="center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1" w:type="dxa"/>
            <w:vAlign w:val="center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C46B1" w:rsidRPr="00EC46B1" w:rsidTr="007A0973">
        <w:trPr>
          <w:trHeight w:val="285"/>
          <w:jc w:val="center"/>
        </w:trPr>
        <w:tc>
          <w:tcPr>
            <w:tcW w:w="7683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1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EC46B1" w:rsidRPr="00EC46B1" w:rsidTr="007A0973">
        <w:trPr>
          <w:jc w:val="center"/>
        </w:trPr>
        <w:tc>
          <w:tcPr>
            <w:tcW w:w="7683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1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EC46B1" w:rsidRPr="00EC46B1" w:rsidTr="007A0973">
        <w:trPr>
          <w:jc w:val="center"/>
        </w:trPr>
        <w:tc>
          <w:tcPr>
            <w:tcW w:w="7683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61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C46B1" w:rsidRPr="00EC46B1" w:rsidTr="007A0973">
        <w:trPr>
          <w:jc w:val="center"/>
        </w:trPr>
        <w:tc>
          <w:tcPr>
            <w:tcW w:w="7683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2261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EC46B1" w:rsidRPr="00EC46B1" w:rsidTr="007A0973">
        <w:trPr>
          <w:jc w:val="center"/>
        </w:trPr>
        <w:tc>
          <w:tcPr>
            <w:tcW w:w="7683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2261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</w:t>
            </w:r>
          </w:p>
        </w:tc>
      </w:tr>
      <w:tr w:rsidR="00EC46B1" w:rsidRPr="00EC46B1" w:rsidTr="007A0973">
        <w:trPr>
          <w:jc w:val="center"/>
        </w:trPr>
        <w:tc>
          <w:tcPr>
            <w:tcW w:w="9944" w:type="dxa"/>
            <w:gridSpan w:val="2"/>
          </w:tcPr>
          <w:p w:rsidR="00EC46B1" w:rsidRPr="00EC46B1" w:rsidRDefault="000D093C" w:rsidP="00E1754A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</w:t>
            </w:r>
            <w:r w:rsidR="00EC46B1" w:rsidRPr="00E175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аттестация в форме </w:t>
            </w:r>
            <w:r w:rsidR="00E1754A" w:rsidRPr="00E175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дифференцированного </w:t>
            </w:r>
            <w:r w:rsidR="00EC46B1" w:rsidRPr="00E175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зачета   </w:t>
            </w:r>
            <w:r w:rsidR="00E1754A" w:rsidRPr="00E1754A">
              <w:rPr>
                <w:rFonts w:ascii="Times New Roman" w:hAnsi="Times New Roman" w:cs="Times New Roman"/>
                <w:b/>
                <w:iCs/>
                <w:sz w:val="32"/>
                <w:szCs w:val="28"/>
              </w:rPr>
              <w:t xml:space="preserve">      </w:t>
            </w:r>
            <w:r w:rsidR="00EC46B1" w:rsidRPr="00EC46B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</w:tbl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EC46B1" w:rsidRPr="00EC46B1" w:rsidSect="007A0973">
          <w:pgSz w:w="11906" w:h="16838"/>
          <w:pgMar w:top="426" w:right="850" w:bottom="1134" w:left="1701" w:header="708" w:footer="708" w:gutter="0"/>
          <w:cols w:space="720"/>
          <w:titlePg/>
        </w:sect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2.2. Тематический план и содержание учебной дисциплины</w:t>
      </w:r>
      <w:r w:rsidRPr="00EC46B1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 w:rsidR="000D093C">
        <w:rPr>
          <w:rFonts w:ascii="Times New Roman" w:hAnsi="Times New Roman" w:cs="Times New Roman"/>
          <w:b/>
          <w:sz w:val="28"/>
          <w:szCs w:val="28"/>
        </w:rPr>
        <w:t>ОСНОВЫ ИНФОРМАЦИОННЫХ ТЕХНОЛОГИЙ</w:t>
      </w:r>
      <w:r w:rsidRPr="00EC46B1">
        <w:rPr>
          <w:rFonts w:ascii="Times New Roman" w:hAnsi="Times New Roman" w:cs="Times New Roman"/>
          <w:b/>
          <w:sz w:val="28"/>
          <w:szCs w:val="28"/>
        </w:rPr>
        <w:t xml:space="preserve"> В ПРОФЕССИОНАЛЬНОЙ </w:t>
      </w:r>
      <w:r w:rsidRPr="00EC46B1">
        <w:rPr>
          <w:rFonts w:ascii="Times New Roman" w:hAnsi="Times New Roman" w:cs="Times New Roman"/>
          <w:b/>
          <w:caps/>
          <w:sz w:val="28"/>
          <w:szCs w:val="28"/>
        </w:rPr>
        <w:t>Деятельности»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084"/>
        <w:gridCol w:w="1383"/>
        <w:gridCol w:w="3440"/>
      </w:tblGrid>
      <w:tr w:rsidR="00EC46B1" w:rsidRPr="00EC46B1" w:rsidTr="007A0973">
        <w:trPr>
          <w:trHeight w:val="650"/>
        </w:trPr>
        <w:tc>
          <w:tcPr>
            <w:tcW w:w="3085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учебной деятельности</w:t>
            </w:r>
          </w:p>
        </w:tc>
      </w:tr>
      <w:tr w:rsidR="00EC46B1" w:rsidRPr="00EC46B1" w:rsidTr="007A0973">
        <w:trPr>
          <w:trHeight w:val="494"/>
        </w:trPr>
        <w:tc>
          <w:tcPr>
            <w:tcW w:w="3085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Автоматизированные рабочие места, их локальные и отраслевые сети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="00EC46B1" w:rsidRPr="00D26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 (</w:t>
            </w:r>
            <w:r w:rsidRPr="00D26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EC46B1" w:rsidRPr="00D26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см.. работы)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83"/>
        </w:trPr>
        <w:tc>
          <w:tcPr>
            <w:tcW w:w="3085" w:type="dxa"/>
            <w:vMerge w:val="restart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1. 1. 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Основные принципы, методы и свойства информационных и коммуникационных технологий, их эффективность</w:t>
            </w: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см. работа)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Знать классификацию и основные характеристики инструментальных и программных средств вычислительных систем </w:t>
            </w:r>
          </w:p>
        </w:tc>
      </w:tr>
      <w:tr w:rsidR="00EC46B1" w:rsidRPr="00EC46B1" w:rsidTr="007A0973">
        <w:trPr>
          <w:trHeight w:val="28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и основные характеристики инструментальных и программных средств вычислительных систем.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845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технологии. Основные понятия обработки информации. 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об информационных технологиях и средствах их реализации на железнодорожном транспорте. Понимать протекание информационных процессов на железнодорожном транспорте  и  способы их описания.</w:t>
            </w:r>
          </w:p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Владение компьютерными средствами представления и анализа данных.</w:t>
            </w:r>
          </w:p>
        </w:tc>
      </w:tr>
      <w:tr w:rsidR="00EC46B1" w:rsidRPr="00EC46B1" w:rsidTr="007A0973">
        <w:trPr>
          <w:trHeight w:val="28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информационных технологий. Характеристики и показатели качества информационных процессов.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8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Информационные процессы на железнодорожном транспорте. Схемы информационных процессов.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8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Способы описания  информационных технологий (информационных процессов).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576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Информационное облако: понятие, структура и предназначение.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845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облачных сервисов для организации коллективной работы. 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7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 1 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«Информационные и 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коммуникационные технологии».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0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работа:</w:t>
            </w:r>
          </w:p>
        </w:tc>
        <w:tc>
          <w:tcPr>
            <w:tcW w:w="1383" w:type="dxa"/>
            <w:vMerge w:val="restart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63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numPr>
                <w:ilvl w:val="0"/>
                <w:numId w:val="7"/>
              </w:numPr>
              <w:spacing w:after="0" w:line="240" w:lineRule="auto"/>
              <w:ind w:left="464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Систематическая проработка конспектов занятий, учебной   литературы, периодических изданий.</w:t>
            </w:r>
          </w:p>
          <w:p w:rsidR="00EC46B1" w:rsidRPr="00EC46B1" w:rsidRDefault="00EC46B1" w:rsidP="00EC46B1">
            <w:pPr>
              <w:numPr>
                <w:ilvl w:val="0"/>
                <w:numId w:val="7"/>
              </w:numPr>
              <w:spacing w:after="0" w:line="240" w:lineRule="auto"/>
              <w:ind w:left="464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Подготовка доклада  по теме: «Развитие облачных технологий»</w:t>
            </w:r>
          </w:p>
        </w:tc>
        <w:tc>
          <w:tcPr>
            <w:tcW w:w="1383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187"/>
        </w:trPr>
        <w:tc>
          <w:tcPr>
            <w:tcW w:w="3085" w:type="dxa"/>
            <w:vMerge w:val="restart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1.2. 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Автоматизированные системы управления </w:t>
            </w: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сам. работа)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определять средства, необходимые в системе АСУ: средства управления, исполнительные механизмы.</w:t>
            </w:r>
          </w:p>
        </w:tc>
      </w:tr>
      <w:tr w:rsidR="00EC46B1" w:rsidRPr="00EC46B1" w:rsidTr="00EC46B1">
        <w:trPr>
          <w:trHeight w:val="319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Автоматизированные системы управления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18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Средства управления: элементная база промышленного оборудования.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562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Гибкие производственные и автоматизированные системы.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Представление о АСУ. </w:t>
            </w: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Понимать структуру АСУ, условия ее функционирования.</w:t>
            </w: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условия и возможности применения АСУ для решения производственных задач.</w:t>
            </w:r>
          </w:p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18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Робототехнические комплексы. Промышленные роботы.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562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Автоматические линии на производстве.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19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Вычислительные сети на производстве.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838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системы. Автоматизированные информационные системы (АИС). 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18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Виды  профессиональных автоматизированных  систем на железнодорожном транспорте.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18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Отраслевые  компьютерные сети  на железнодорожном транспорте. 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2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«Автоматизированные системы управления».</w:t>
            </w:r>
          </w:p>
        </w:tc>
        <w:tc>
          <w:tcPr>
            <w:tcW w:w="1383" w:type="dxa"/>
            <w:tcBorders>
              <w:bottom w:val="single" w:sz="2" w:space="0" w:color="auto"/>
            </w:tcBorders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EC46B1">
        <w:trPr>
          <w:trHeight w:val="278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работа:</w:t>
            </w:r>
          </w:p>
          <w:p w:rsidR="00EC46B1" w:rsidRPr="00EC46B1" w:rsidRDefault="00EC46B1" w:rsidP="00EC46B1">
            <w:pPr>
              <w:numPr>
                <w:ilvl w:val="0"/>
                <w:numId w:val="8"/>
              </w:numPr>
              <w:spacing w:after="0" w:line="240" w:lineRule="auto"/>
              <w:ind w:left="3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  литературы, периодических изданий. </w:t>
            </w:r>
          </w:p>
          <w:p w:rsidR="00EC46B1" w:rsidRPr="00EC46B1" w:rsidRDefault="00EC46B1" w:rsidP="00EC46B1">
            <w:pPr>
              <w:pStyle w:val="ab"/>
              <w:numPr>
                <w:ilvl w:val="0"/>
                <w:numId w:val="8"/>
              </w:numPr>
              <w:spacing w:after="200"/>
              <w:ind w:left="459"/>
              <w:contextualSpacing/>
              <w:rPr>
                <w:sz w:val="28"/>
                <w:szCs w:val="28"/>
              </w:rPr>
            </w:pPr>
            <w:r w:rsidRPr="00EC46B1">
              <w:rPr>
                <w:sz w:val="28"/>
                <w:szCs w:val="28"/>
              </w:rPr>
              <w:t xml:space="preserve">Подготовка доклада на тему: ИКТ на </w:t>
            </w:r>
            <w:r w:rsidRPr="00EC46B1">
              <w:rPr>
                <w:sz w:val="28"/>
                <w:szCs w:val="28"/>
              </w:rPr>
              <w:lastRenderedPageBreak/>
              <w:t>железнодорожном транспорте»;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43"/>
        </w:trPr>
        <w:tc>
          <w:tcPr>
            <w:tcW w:w="3085" w:type="dxa"/>
            <w:vMerge w:val="restart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1.3. 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Системы автоматизированного проектирования (САПР)</w:t>
            </w: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 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см. работы)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Представление о процессе обработки данных различного вида с использованием средств САПР.</w:t>
            </w:r>
          </w:p>
        </w:tc>
      </w:tr>
      <w:tr w:rsidR="00EC46B1" w:rsidRPr="00EC46B1" w:rsidTr="007A0973">
        <w:trPr>
          <w:trHeight w:val="24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Сетевые технологии обработки информации: САПР, АРМ.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4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САПР: общие принципы моделирования, основные термины модели, эскизы, контуры и операции.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60"/>
        </w:trPr>
        <w:tc>
          <w:tcPr>
            <w:tcW w:w="3085" w:type="dxa"/>
            <w:vMerge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работа:</w:t>
            </w:r>
          </w:p>
        </w:tc>
        <w:tc>
          <w:tcPr>
            <w:tcW w:w="1383" w:type="dxa"/>
            <w:vMerge w:val="restart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60"/>
        </w:trPr>
        <w:tc>
          <w:tcPr>
            <w:tcW w:w="3085" w:type="dxa"/>
            <w:vMerge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numPr>
                <w:ilvl w:val="0"/>
                <w:numId w:val="6"/>
              </w:numPr>
              <w:spacing w:after="0" w:line="240" w:lineRule="auto"/>
              <w:ind w:left="4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  литературы, периодических изданий. </w:t>
            </w:r>
          </w:p>
          <w:p w:rsidR="00EC46B1" w:rsidRPr="00EC46B1" w:rsidRDefault="00EC46B1" w:rsidP="00EC46B1">
            <w:pPr>
              <w:numPr>
                <w:ilvl w:val="0"/>
                <w:numId w:val="6"/>
              </w:numPr>
              <w:spacing w:after="0" w:line="240" w:lineRule="auto"/>
              <w:ind w:left="456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Подготовка доклада по теме: «САПР на ж/д транспорте»</w:t>
            </w:r>
          </w:p>
        </w:tc>
        <w:tc>
          <w:tcPr>
            <w:tcW w:w="1383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c>
          <w:tcPr>
            <w:tcW w:w="3085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создания информационных объектов различного типа.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сам. работы)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c>
          <w:tcPr>
            <w:tcW w:w="3085" w:type="dxa"/>
            <w:vMerge w:val="restart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2.1.  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Технология создания и обработки текстовой информации</w:t>
            </w: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сам. работы)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Опыт использования компьютерных средств представления и анализа данных различного вида.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Владение компьютерными средствами представления и анализа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  <w:t>данных.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46B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ользование компьютерными системами оптического распознавания символов.</w:t>
            </w:r>
          </w:p>
        </w:tc>
      </w:tr>
      <w:tr w:rsidR="00EC46B1" w:rsidRPr="00EC46B1" w:rsidTr="007A0973">
        <w:trPr>
          <w:trHeight w:val="33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Технология создания информационных объектов различного типа.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3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форматирования текстового документа в профессионально-ориентированных  информационных системах.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3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Компьютерные языковые словари. Системы оптического распознавания символов.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3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работа:</w:t>
            </w:r>
          </w:p>
        </w:tc>
        <w:tc>
          <w:tcPr>
            <w:tcW w:w="1383" w:type="dxa"/>
            <w:vMerge w:val="restart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54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numPr>
                <w:ilvl w:val="0"/>
                <w:numId w:val="9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  литературы, периодических изданий. </w:t>
            </w:r>
          </w:p>
          <w:p w:rsidR="00EC46B1" w:rsidRPr="00EC46B1" w:rsidRDefault="00EC46B1" w:rsidP="00EC46B1">
            <w:pPr>
              <w:numPr>
                <w:ilvl w:val="0"/>
                <w:numId w:val="9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Создание информационного буклета профессионального направления.</w:t>
            </w:r>
          </w:p>
        </w:tc>
        <w:tc>
          <w:tcPr>
            <w:tcW w:w="1383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53"/>
        </w:trPr>
        <w:tc>
          <w:tcPr>
            <w:tcW w:w="3085" w:type="dxa"/>
            <w:vMerge w:val="restart"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lastRenderedPageBreak/>
              <w:t>Тема 2.2.</w:t>
            </w:r>
          </w:p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Информационные модели и системы</w:t>
            </w: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ind w:left="4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(2 ч. см. работы)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Оценка адекватности модели и моделируемого объекта, целей моделирования.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  <w:t>Выделение в исследуемой ситуации объекта, субъекта, модели.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  <w:t>Выделение среди свойств данного объекта существенных свойств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  <w:t>с точки зрения целей моделирования</w:t>
            </w:r>
          </w:p>
        </w:tc>
      </w:tr>
      <w:tr w:rsidR="00EC46B1" w:rsidRPr="00EC46B1" w:rsidTr="007A0973">
        <w:trPr>
          <w:trHeight w:val="345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084" w:type="dxa"/>
            <w:tcBorders>
              <w:bottom w:val="single" w:sz="4" w:space="0" w:color="auto"/>
            </w:tcBorders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Компьютерное моделирование и его виды: расчетные, графические, имитационные модели.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86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084" w:type="dxa"/>
            <w:tcBorders>
              <w:bottom w:val="single" w:sz="4" w:space="0" w:color="auto"/>
            </w:tcBorders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Структурирование данных. Структура данных как модель предметной области.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21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084" w:type="dxa"/>
            <w:tcBorders>
              <w:bottom w:val="single" w:sz="4" w:space="0" w:color="auto"/>
            </w:tcBorders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Модель процесса управления: цель управления, воздействия внешней среды.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46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084" w:type="dxa"/>
            <w:tcBorders>
              <w:bottom w:val="single" w:sz="2" w:space="0" w:color="auto"/>
            </w:tcBorders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pacing w:val="4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Гипертекст как модель организации поисковых систем.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508"/>
        </w:trPr>
        <w:tc>
          <w:tcPr>
            <w:tcW w:w="3085" w:type="dxa"/>
            <w:vMerge w:val="restart"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084" w:type="dxa"/>
            <w:tcBorders>
              <w:top w:val="single" w:sz="2" w:space="0" w:color="auto"/>
            </w:tcBorders>
          </w:tcPr>
          <w:p w:rsidR="00EC46B1" w:rsidRPr="00EC46B1" w:rsidRDefault="00EC46B1" w:rsidP="00EC46B1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работа: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Подготовка к </w:t>
            </w:r>
            <w:r w:rsidR="00E1754A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дифференцированному 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зачету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6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1754A" w:rsidP="00EC46B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 xml:space="preserve">ДИФФЕРЕНЦИРОВАННЫЙ </w:t>
            </w:r>
            <w:r w:rsidR="00EC46B1" w:rsidRPr="00EC46B1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ЗАЧЕТ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46B1" w:rsidRPr="00EC46B1" w:rsidTr="007A0973">
        <w:tc>
          <w:tcPr>
            <w:tcW w:w="3085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см. работы)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46B1" w:rsidRPr="00EC46B1" w:rsidTr="007A0973">
        <w:tc>
          <w:tcPr>
            <w:tcW w:w="3085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:rsidR="00EC46B1" w:rsidRPr="00EC46B1" w:rsidRDefault="00D265D5" w:rsidP="00D26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 ч. = 32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firstLine="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br/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EC46B1" w:rsidRPr="00EC46B1" w:rsidSect="007A0973">
          <w:footerReference w:type="even" r:id="rId11"/>
          <w:footerReference w:type="default" r:id="rId12"/>
          <w:pgSz w:w="16840" w:h="11907" w:orient="landscape"/>
          <w:pgMar w:top="851" w:right="964" w:bottom="851" w:left="992" w:header="709" w:footer="709" w:gutter="0"/>
          <w:cols w:space="720"/>
        </w:sectPr>
      </w:pPr>
    </w:p>
    <w:p w:rsidR="00EC46B1" w:rsidRPr="00EC46B1" w:rsidRDefault="00EC46B1" w:rsidP="00EC4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  <w:sz w:val="28"/>
          <w:szCs w:val="28"/>
        </w:rPr>
      </w:pPr>
      <w:r w:rsidRPr="00EC46B1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6B1">
        <w:rPr>
          <w:rFonts w:ascii="Times New Roman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  <w:r w:rsidRPr="00EC46B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требует наличия учебного кабинета информатики и информационно-коммуникационных технологий.</w:t>
      </w:r>
    </w:p>
    <w:p w:rsidR="00EC46B1" w:rsidRPr="00EC46B1" w:rsidRDefault="00EC46B1" w:rsidP="00EC46B1">
      <w:pPr>
        <w:widowControl w:val="0"/>
        <w:tabs>
          <w:tab w:val="left" w:pos="540"/>
        </w:tabs>
        <w:spacing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  <w:r w:rsidRPr="00EC46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46B1" w:rsidRPr="00EC46B1" w:rsidRDefault="00EC46B1" w:rsidP="00EC46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 xml:space="preserve">1. Посадочные места по количеству студентов. </w:t>
      </w:r>
    </w:p>
    <w:p w:rsidR="00EC46B1" w:rsidRPr="00EC46B1" w:rsidRDefault="00EC46B1" w:rsidP="00EC46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>2. Рабочее место преподавателя.</w:t>
      </w:r>
    </w:p>
    <w:p w:rsidR="00EC46B1" w:rsidRPr="00EC46B1" w:rsidRDefault="00EC46B1" w:rsidP="00EC46B1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3. Комплект сетевого оборудования, обеспечивающий соединение всех компьютеров, установленных в кабинете, в единую сеть с выходом через прокси-сервер в Интернет</w:t>
      </w:r>
      <w:r w:rsidRPr="00EC46B1">
        <w:rPr>
          <w:rFonts w:ascii="Times New Roman" w:hAnsi="Times New Roman" w:cs="Times New Roman"/>
          <w:bCs/>
          <w:sz w:val="28"/>
          <w:szCs w:val="28"/>
        </w:rPr>
        <w:t>.</w:t>
      </w:r>
    </w:p>
    <w:p w:rsidR="00EC46B1" w:rsidRPr="00EC46B1" w:rsidRDefault="00EC46B1" w:rsidP="00EC46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4. Аудиторная доска для письма.</w:t>
      </w:r>
    </w:p>
    <w:p w:rsidR="00EC46B1" w:rsidRPr="00EC46B1" w:rsidRDefault="00EC46B1" w:rsidP="00EC46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5. Ученические столы по числу рабочих мест студентов.</w:t>
      </w:r>
    </w:p>
    <w:p w:rsidR="00EC46B1" w:rsidRPr="00EC46B1" w:rsidRDefault="00EC46B1" w:rsidP="00EC46B1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6. Вентиляционное оборудование, обеспечивающее комфортные условия для проведения занятий.</w:t>
      </w:r>
      <w:r w:rsidRPr="00EC46B1">
        <w:rPr>
          <w:rFonts w:ascii="Times New Roman" w:hAnsi="Times New Roman" w:cs="Times New Roman"/>
          <w:sz w:val="28"/>
          <w:szCs w:val="28"/>
        </w:rPr>
        <w:br/>
      </w:r>
    </w:p>
    <w:p w:rsidR="00EC46B1" w:rsidRPr="00EC46B1" w:rsidRDefault="00EC46B1" w:rsidP="00EC46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46B1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  <w:r w:rsidRPr="00EC46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46B1" w:rsidRPr="00EC46B1" w:rsidRDefault="00EC46B1" w:rsidP="00EC46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>1. Мультимедиа проектор; интерактивная   доска.</w:t>
      </w:r>
    </w:p>
    <w:p w:rsidR="00EC46B1" w:rsidRPr="00EC46B1" w:rsidRDefault="00EC46B1" w:rsidP="00EC46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>2. Персональный компьютеры с лицензионным программным обеспечением.</w:t>
      </w:r>
    </w:p>
    <w:p w:rsidR="00EC46B1" w:rsidRPr="00EC46B1" w:rsidRDefault="00EC46B1" w:rsidP="00EC46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 xml:space="preserve">3. Лазерный принтер или МФУ </w:t>
      </w:r>
    </w:p>
    <w:p w:rsidR="00EC46B1" w:rsidRPr="00EC46B1" w:rsidRDefault="00EC46B1" w:rsidP="00EC46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 xml:space="preserve">6. Устройства вывода звуковой информации: звуковые колонки и наушники. </w:t>
      </w:r>
    </w:p>
    <w:p w:rsidR="00EC46B1" w:rsidRPr="00EC46B1" w:rsidRDefault="00EC46B1" w:rsidP="00EC4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/>
          <w:sz w:val="28"/>
          <w:szCs w:val="28"/>
        </w:rPr>
      </w:pPr>
      <w:r w:rsidRPr="00EC46B1">
        <w:rPr>
          <w:b/>
          <w:sz w:val="28"/>
          <w:szCs w:val="28"/>
        </w:rPr>
        <w:br/>
        <w:t xml:space="preserve">3.2. Информационное обеспечение обучения. </w:t>
      </w:r>
      <w:r w:rsidRPr="00EC46B1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b/>
          <w:i/>
          <w:sz w:val="28"/>
          <w:szCs w:val="28"/>
        </w:rPr>
        <w:t>Основная  литература:</w:t>
      </w:r>
      <w:r w:rsidRPr="00EC46B1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1. Колмыкова Е.А. Информатика. Учебное пособие для образовательных учреждений среднего профессионального образования.-  М.: Издательский центр «Академия», 2009.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2. Михеева Е.В. Информационные технологии в профессиональной деятельности. Технические специальности. Учебник  для образовательных учреждений среднего профессионального образования.-  М.: Издательский центр «Академия», 2014.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C46B1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</w:t>
      </w:r>
      <w:r w:rsidRPr="00EC46B1">
        <w:rPr>
          <w:rFonts w:ascii="Times New Roman" w:hAnsi="Times New Roman" w:cs="Times New Roman"/>
          <w:b/>
          <w:i/>
          <w:sz w:val="28"/>
          <w:szCs w:val="28"/>
        </w:rPr>
        <w:t xml:space="preserve"> литература</w:t>
      </w:r>
      <w:r w:rsidRPr="00EC46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C46B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t>Буянов В.А., Ратин Г.С. Автоматизированные информационные системы на железнодорожном транспорте. - М.: Транспорт, 1984 г.</w:t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t xml:space="preserve">Бройдо В.Л.  Автоматизированная система управления локомотивным хозяйством АСУТ. /Под ред. И.К. Лакина. — М.: ОЦВ, 2002 г. </w:t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lastRenderedPageBreak/>
        <w:t>Гайдамакин,  Н.А.  Автоматизированные  информационные  системы,  базы  и банки  данных.  Вводный  курс:  Учеб.  пособие. /  Н.А.  Гайдамакин. – М.:  Гелиос  АРВ, 2002 г.</w:t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t xml:space="preserve"> Рагулин П.Г. Информационные  технологии.  — Владивосток:  ТИДОТ Дальневосточного университета, 2004 г. </w:t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t>Информационные технологии на железнодорожном транспорте: Учеб. для вузов ж.-д. трансп. /Э.К. Лецкий, В.И. Панкратов, В.В. Яковлев и др.; Под ред. Э.К. Лецкого, Э.С. Поддавашкина, В.В. Яковлева. —М.: УМК МПС России, 2001г.</w:t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t>Телекоммуникационные технологии на железнодорожном транспорте: учеб. для вузов ж.-д. трансп. / Г. В. Горелов, В. А. Кудряшов и др. – М. УМК МПС России, 1999 г.</w:t>
      </w:r>
    </w:p>
    <w:p w:rsidR="00EC46B1" w:rsidRPr="00EC46B1" w:rsidRDefault="00EC46B1" w:rsidP="00EC4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firstLine="0"/>
        <w:contextualSpacing/>
        <w:jc w:val="both"/>
        <w:rPr>
          <w:b/>
          <w:bCs/>
          <w:i/>
          <w:sz w:val="28"/>
          <w:szCs w:val="28"/>
        </w:rPr>
      </w:pPr>
      <w:r w:rsidRPr="00EC46B1">
        <w:rPr>
          <w:b/>
          <w:bCs/>
          <w:i/>
          <w:sz w:val="28"/>
          <w:szCs w:val="28"/>
        </w:rPr>
        <w:t>Интернет - ресурсы:</w:t>
      </w:r>
    </w:p>
    <w:p w:rsidR="00EC46B1" w:rsidRPr="00EC46B1" w:rsidRDefault="00250BC1" w:rsidP="00EC46B1">
      <w:pPr>
        <w:numPr>
          <w:ilvl w:val="3"/>
          <w:numId w:val="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informika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Сайт Государственного научно – исследовательского института информационных технологий и телекоммуникаций.</w:t>
      </w:r>
    </w:p>
    <w:p w:rsidR="00EC46B1" w:rsidRPr="00EC46B1" w:rsidRDefault="00250BC1" w:rsidP="00EC46B1">
      <w:pPr>
        <w:numPr>
          <w:ilvl w:val="3"/>
          <w:numId w:val="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citforum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  - Центр информационных технологий.</w:t>
      </w:r>
    </w:p>
    <w:p w:rsidR="00EC46B1" w:rsidRPr="00EC46B1" w:rsidRDefault="00250BC1" w:rsidP="00EC46B1">
      <w:pPr>
        <w:numPr>
          <w:ilvl w:val="3"/>
          <w:numId w:val="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.5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ballov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 - Образовательный портал.</w:t>
      </w:r>
    </w:p>
    <w:p w:rsidR="00EC46B1" w:rsidRPr="00EC46B1" w:rsidRDefault="00250BC1" w:rsidP="00EC46B1">
      <w:pPr>
        <w:numPr>
          <w:ilvl w:val="3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fio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Федерация Интернет – образования.</w:t>
      </w:r>
    </w:p>
    <w:p w:rsidR="00EC46B1" w:rsidRPr="00EC46B1" w:rsidRDefault="00250BC1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tests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academy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Тесты из области информационных технологий.</w:t>
      </w:r>
    </w:p>
    <w:p w:rsidR="00EC46B1" w:rsidRPr="00EC46B1" w:rsidRDefault="00250BC1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sciedu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city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Наука и образование в России.</w:t>
      </w:r>
    </w:p>
    <w:p w:rsidR="00EC46B1" w:rsidRPr="00EC46B1" w:rsidRDefault="00250BC1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Сайт Министерства образования Российской Федерации.</w:t>
      </w:r>
    </w:p>
    <w:p w:rsidR="00EC46B1" w:rsidRPr="00EC46B1" w:rsidRDefault="00250BC1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iit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– Лаборатория информационных технологий.</w:t>
      </w:r>
    </w:p>
    <w:p w:rsidR="00EC46B1" w:rsidRPr="00EC46B1" w:rsidRDefault="00250BC1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schools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keldysh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444/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MUSEUM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Виртуальный музей информатики.</w:t>
      </w:r>
    </w:p>
    <w:p w:rsidR="00EC46B1" w:rsidRPr="00EC46B1" w:rsidRDefault="00250BC1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tstu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direct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1/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inph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– Сайт, посвященный информатике.</w:t>
      </w:r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morepc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46B1">
        <w:rPr>
          <w:rFonts w:ascii="Times New Roman" w:hAnsi="Times New Roman" w:cs="Times New Roman"/>
          <w:sz w:val="28"/>
          <w:szCs w:val="28"/>
        </w:rPr>
        <w:t xml:space="preserve">  - Информационно – справочный портал.</w:t>
      </w:r>
    </w:p>
    <w:p w:rsidR="00EC46B1" w:rsidRPr="00EC46B1" w:rsidRDefault="00250BC1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ito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Информационные технологии в образовании.</w:t>
      </w:r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inftech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webservis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46B1">
        <w:rPr>
          <w:rFonts w:ascii="Times New Roman" w:hAnsi="Times New Roman" w:cs="Times New Roman"/>
          <w:sz w:val="28"/>
          <w:szCs w:val="28"/>
        </w:rPr>
        <w:t xml:space="preserve">  - Статьи по информационным технологиям.</w:t>
      </w:r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Академик. Словари и энциклопедии. </w:t>
      </w:r>
      <w:hyperlink r:id="rId26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http://dic.academic.ru/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Большая советская энциклопедия. </w:t>
      </w:r>
      <w:hyperlink r:id="rId27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http://bse.sci-lib.com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Воокs Gid. Электронная библиотека. </w:t>
      </w:r>
      <w:hyperlink r:id="rId28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http://www.booksgid.com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Глобалтека. Глобальная библиотека научных ресурсов. </w:t>
      </w:r>
      <w:hyperlink r:id="rId29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http://globalteka.ru/index.html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ресурсам. </w:t>
      </w:r>
      <w:hyperlink r:id="rId30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http://window.edu.ru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Книги. </w:t>
      </w:r>
      <w:hyperlink r:id="rId31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http://www.ozon.ru/context/div_book/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Лучшая учебная литература. </w:t>
      </w:r>
      <w:hyperlink r:id="rId32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http://st-books.ru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портал. Доступность, качество, эффективность. </w:t>
      </w:r>
      <w:hyperlink r:id="rId33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http://www.school.edu.ru/default.asp</w:t>
        </w:r>
      </w:hyperlink>
    </w:p>
    <w:p w:rsidR="00EC46B1" w:rsidRPr="00D265D5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</w:t>
      </w:r>
      <w:hyperlink r:id="rId34" w:history="1"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EC46B1" w:rsidRPr="00EC46B1" w:rsidRDefault="00EC46B1" w:rsidP="00EC46B1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 w:val="28"/>
          <w:szCs w:val="28"/>
        </w:rPr>
      </w:pPr>
      <w:r w:rsidRPr="00EC46B1">
        <w:rPr>
          <w:b/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EC46B1" w:rsidRPr="00EC46B1" w:rsidRDefault="00EC46B1" w:rsidP="00EC46B1">
      <w:pPr>
        <w:pStyle w:val="ab"/>
        <w:contextualSpacing/>
        <w:rPr>
          <w:b/>
          <w:sz w:val="28"/>
          <w:szCs w:val="28"/>
        </w:rPr>
      </w:pPr>
    </w:p>
    <w:p w:rsidR="00EC46B1" w:rsidRPr="00EC46B1" w:rsidRDefault="00EC46B1" w:rsidP="00EC4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EC46B1">
        <w:rPr>
          <w:b/>
          <w:sz w:val="28"/>
          <w:szCs w:val="28"/>
        </w:rPr>
        <w:t>Контроль</w:t>
      </w:r>
      <w:r w:rsidRPr="00EC46B1">
        <w:rPr>
          <w:sz w:val="28"/>
          <w:szCs w:val="28"/>
        </w:rPr>
        <w:t xml:space="preserve"> </w:t>
      </w:r>
      <w:r w:rsidRPr="00EC46B1">
        <w:rPr>
          <w:b/>
          <w:sz w:val="28"/>
          <w:szCs w:val="28"/>
        </w:rPr>
        <w:t>и оценка</w:t>
      </w:r>
      <w:r w:rsidRPr="00EC46B1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548" w:type="dxa"/>
        <w:jc w:val="center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4860"/>
      </w:tblGrid>
      <w:tr w:rsidR="00EC46B1" w:rsidRPr="00EC46B1" w:rsidTr="007A0973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C46B1" w:rsidRPr="00EC46B1" w:rsidTr="007A0973">
        <w:trPr>
          <w:trHeight w:val="6289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результате изучения учебной дисциплины студент должен: </w:t>
            </w:r>
          </w:p>
          <w:p w:rsidR="00EC46B1" w:rsidRPr="00EC46B1" w:rsidRDefault="00EC46B1" w:rsidP="00EC46B1">
            <w:pPr>
              <w:pStyle w:val="ac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C46B1" w:rsidRPr="00EC46B1" w:rsidRDefault="00EC46B1" w:rsidP="00EC46B1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- использовать основные информационные технологии сбора, размещения, хранения, накопления данных в профессионально ориентированных информационных системах;</w:t>
            </w:r>
          </w:p>
          <w:p w:rsidR="00EC46B1" w:rsidRPr="00EC46B1" w:rsidRDefault="00EC46B1" w:rsidP="00EC46B1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- использовать изученные программные средства при испытаниях, регулировке и наладке узлов и механизмов подвижного состава.</w:t>
            </w:r>
          </w:p>
          <w:p w:rsidR="00EC46B1" w:rsidRPr="00EC46B1" w:rsidRDefault="00EC46B1" w:rsidP="00EC46B1">
            <w:pPr>
              <w:pStyle w:val="ac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C46B1" w:rsidRPr="00EC46B1" w:rsidRDefault="00EC46B1" w:rsidP="00EC46B1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- основные понятия обработки информации;</w:t>
            </w:r>
          </w:p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- прикладные программы, используемые при испытаниях, регулировке и наладке узлов и механизмов подвижного состава.</w:t>
            </w:r>
          </w:p>
          <w:p w:rsidR="00EC46B1" w:rsidRPr="00EC46B1" w:rsidRDefault="00EC46B1" w:rsidP="00EC46B1">
            <w:pPr>
              <w:pStyle w:val="ab"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B1" w:rsidRPr="00EC46B1" w:rsidRDefault="00EC46B1" w:rsidP="00EC46B1">
            <w:pPr>
              <w:pStyle w:val="ab"/>
              <w:spacing w:after="200"/>
              <w:ind w:left="0"/>
              <w:contextualSpacing/>
              <w:rPr>
                <w:bCs/>
                <w:sz w:val="28"/>
                <w:szCs w:val="28"/>
              </w:rPr>
            </w:pPr>
            <w:r w:rsidRPr="00EC46B1">
              <w:rPr>
                <w:bCs/>
                <w:sz w:val="28"/>
                <w:szCs w:val="28"/>
              </w:rPr>
              <w:t xml:space="preserve">- </w:t>
            </w:r>
            <w:r w:rsidRPr="00EC46B1">
              <w:rPr>
                <w:bCs/>
                <w:iCs/>
                <w:sz w:val="28"/>
                <w:szCs w:val="28"/>
              </w:rPr>
              <w:t>Интерпретация результатов наблюдений за деятельностью студента в процессе освоения образовательной программы</w:t>
            </w:r>
            <w:r w:rsidRPr="00EC46B1">
              <w:rPr>
                <w:bCs/>
                <w:sz w:val="28"/>
                <w:szCs w:val="28"/>
              </w:rPr>
              <w:t>.</w:t>
            </w:r>
            <w:r w:rsidRPr="00EC46B1">
              <w:rPr>
                <w:bCs/>
                <w:sz w:val="28"/>
                <w:szCs w:val="28"/>
              </w:rPr>
              <w:br/>
            </w:r>
            <w:r w:rsidRPr="00EC46B1">
              <w:rPr>
                <w:bCs/>
                <w:sz w:val="28"/>
                <w:szCs w:val="28"/>
              </w:rPr>
              <w:br/>
              <w:t xml:space="preserve">- Оценка результата контрольной работы на определение знаний </w:t>
            </w:r>
            <w:r w:rsidRPr="00EC46B1">
              <w:rPr>
                <w:sz w:val="28"/>
                <w:szCs w:val="28"/>
              </w:rPr>
              <w:t xml:space="preserve">основных свойств и классификации ВС, АСУ и ИКТ, использующихся в профессиональной деятельности. </w:t>
            </w:r>
            <w:r w:rsidRPr="00EC46B1">
              <w:rPr>
                <w:sz w:val="28"/>
                <w:szCs w:val="28"/>
              </w:rPr>
              <w:br/>
            </w:r>
          </w:p>
          <w:p w:rsidR="00EC46B1" w:rsidRPr="00EC46B1" w:rsidRDefault="00EC46B1" w:rsidP="00EC46B1">
            <w:pPr>
              <w:pStyle w:val="ab"/>
              <w:spacing w:after="200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  <w:r w:rsidRPr="00EC46B1">
              <w:rPr>
                <w:bCs/>
                <w:sz w:val="28"/>
                <w:szCs w:val="28"/>
              </w:rPr>
              <w:t>- Оценка устного ответа.</w:t>
            </w:r>
          </w:p>
          <w:p w:rsidR="00EC46B1" w:rsidRPr="00EC46B1" w:rsidRDefault="00EC46B1" w:rsidP="00EC46B1">
            <w:pPr>
              <w:pStyle w:val="ab"/>
              <w:spacing w:after="200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  <w:r w:rsidRPr="00EC46B1">
              <w:rPr>
                <w:bCs/>
                <w:sz w:val="28"/>
                <w:szCs w:val="28"/>
              </w:rPr>
              <w:t>- Оценка результатов работы в группах.</w:t>
            </w:r>
          </w:p>
          <w:p w:rsidR="00EC46B1" w:rsidRPr="00EC46B1" w:rsidRDefault="00EC46B1" w:rsidP="00EC46B1">
            <w:pPr>
              <w:pStyle w:val="ab"/>
              <w:spacing w:after="200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  <w:r w:rsidRPr="00EC46B1">
              <w:rPr>
                <w:bCs/>
                <w:sz w:val="28"/>
                <w:szCs w:val="28"/>
              </w:rPr>
              <w:t>- Защита докладов.</w:t>
            </w:r>
          </w:p>
          <w:p w:rsidR="00EC46B1" w:rsidRPr="00EC46B1" w:rsidRDefault="00EC46B1" w:rsidP="00E1754A">
            <w:pPr>
              <w:pStyle w:val="ab"/>
              <w:spacing w:after="200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  <w:r w:rsidRPr="00EC46B1">
              <w:rPr>
                <w:bCs/>
                <w:sz w:val="28"/>
                <w:szCs w:val="28"/>
              </w:rPr>
              <w:t xml:space="preserve">- </w:t>
            </w:r>
            <w:r w:rsidR="00E1754A">
              <w:rPr>
                <w:bCs/>
                <w:sz w:val="28"/>
                <w:szCs w:val="28"/>
              </w:rPr>
              <w:t>Промежуточная</w:t>
            </w:r>
            <w:r w:rsidRPr="00EC46B1">
              <w:rPr>
                <w:bCs/>
                <w:sz w:val="28"/>
                <w:szCs w:val="28"/>
              </w:rPr>
              <w:t xml:space="preserve"> аттестация  в форме </w:t>
            </w:r>
            <w:r w:rsidR="00E1754A">
              <w:rPr>
                <w:bCs/>
                <w:sz w:val="28"/>
                <w:szCs w:val="28"/>
              </w:rPr>
              <w:t xml:space="preserve">дифференцированного </w:t>
            </w:r>
            <w:r w:rsidRPr="00EC46B1">
              <w:rPr>
                <w:bCs/>
                <w:sz w:val="28"/>
                <w:szCs w:val="28"/>
              </w:rPr>
              <w:t>зачета.</w:t>
            </w:r>
          </w:p>
        </w:tc>
      </w:tr>
    </w:tbl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B821AC" w:rsidRPr="00092D5F" w:rsidRDefault="00B821AC" w:rsidP="0024063E">
      <w:pPr>
        <w:pStyle w:val="af1"/>
        <w:shd w:val="clear" w:color="auto" w:fill="FFFFFF"/>
        <w:spacing w:before="0" w:beforeAutospacing="0" w:after="404" w:afterAutospacing="0"/>
        <w:ind w:left="1200" w:firstLine="0"/>
        <w:contextualSpacing/>
        <w:textAlignment w:val="baseline"/>
        <w:rPr>
          <w:color w:val="333333"/>
          <w:sz w:val="28"/>
          <w:szCs w:val="28"/>
          <w:lang w:val="ru-RU"/>
        </w:rPr>
      </w:pPr>
    </w:p>
    <w:p w:rsidR="007578BF" w:rsidRPr="00EC46B1" w:rsidRDefault="007578BF" w:rsidP="00092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578BF" w:rsidRPr="00EC46B1" w:rsidSect="007A0973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F36" w:rsidRDefault="004A4F36" w:rsidP="00EC46B1">
      <w:pPr>
        <w:spacing w:after="0" w:line="240" w:lineRule="auto"/>
      </w:pPr>
      <w:r>
        <w:separator/>
      </w:r>
    </w:p>
  </w:endnote>
  <w:endnote w:type="continuationSeparator" w:id="1">
    <w:p w:rsidR="004A4F36" w:rsidRDefault="004A4F36" w:rsidP="00EC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250BC1" w:rsidP="007A09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8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68CA">
      <w:rPr>
        <w:rStyle w:val="a7"/>
        <w:noProof/>
      </w:rPr>
      <w:t>9</w:t>
    </w:r>
    <w:r>
      <w:rPr>
        <w:rStyle w:val="a7"/>
      </w:rPr>
      <w:fldChar w:fldCharType="end"/>
    </w:r>
  </w:p>
  <w:p w:rsidR="007368CA" w:rsidRDefault="007368CA" w:rsidP="007A097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862719"/>
    </w:sdtPr>
    <w:sdtContent>
      <w:p w:rsidR="007368CA" w:rsidRDefault="00250BC1">
        <w:pPr>
          <w:pStyle w:val="a5"/>
          <w:jc w:val="center"/>
        </w:pPr>
        <w:fldSimple w:instr=" PAGE   \* MERGEFORMAT ">
          <w:r w:rsidR="00B3402D">
            <w:rPr>
              <w:noProof/>
            </w:rPr>
            <w:t>6</w:t>
          </w:r>
        </w:fldSimple>
      </w:p>
    </w:sdtContent>
  </w:sdt>
  <w:p w:rsidR="007368CA" w:rsidRDefault="007368CA" w:rsidP="007A097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250BC1" w:rsidP="007A09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8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68CA" w:rsidRDefault="007368CA" w:rsidP="007A0973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250BC1" w:rsidP="007A09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8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402D">
      <w:rPr>
        <w:rStyle w:val="a7"/>
        <w:noProof/>
      </w:rPr>
      <w:t>14</w:t>
    </w:r>
    <w:r>
      <w:rPr>
        <w:rStyle w:val="a7"/>
      </w:rPr>
      <w:fldChar w:fldCharType="end"/>
    </w:r>
  </w:p>
  <w:p w:rsidR="007368CA" w:rsidRDefault="007368CA" w:rsidP="007A097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F36" w:rsidRDefault="004A4F36" w:rsidP="00EC46B1">
      <w:pPr>
        <w:spacing w:after="0" w:line="240" w:lineRule="auto"/>
      </w:pPr>
      <w:r>
        <w:separator/>
      </w:r>
    </w:p>
  </w:footnote>
  <w:footnote w:type="continuationSeparator" w:id="1">
    <w:p w:rsidR="004A4F36" w:rsidRDefault="004A4F36" w:rsidP="00EC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250BC1" w:rsidP="007A097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8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68CA" w:rsidRDefault="007368C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7368CA" w:rsidP="007A0973">
    <w:pPr>
      <w:pStyle w:val="a8"/>
      <w:framePr w:wrap="around" w:vAnchor="text" w:hAnchor="margin" w:xAlign="center" w:y="1"/>
      <w:rPr>
        <w:rStyle w:val="a7"/>
      </w:rPr>
    </w:pPr>
  </w:p>
  <w:p w:rsidR="007368CA" w:rsidRDefault="007368CA" w:rsidP="007A09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EF779B"/>
    <w:multiLevelType w:val="hybridMultilevel"/>
    <w:tmpl w:val="06FA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73"/>
    <w:multiLevelType w:val="hybridMultilevel"/>
    <w:tmpl w:val="B374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77E7"/>
    <w:multiLevelType w:val="hybridMultilevel"/>
    <w:tmpl w:val="767282F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43C4BCF"/>
    <w:multiLevelType w:val="hybridMultilevel"/>
    <w:tmpl w:val="32B233E6"/>
    <w:lvl w:ilvl="0" w:tplc="CE2602DE">
      <w:start w:val="1"/>
      <w:numFmt w:val="russianLow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7C4B0E"/>
    <w:multiLevelType w:val="hybridMultilevel"/>
    <w:tmpl w:val="2DB8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94105"/>
    <w:multiLevelType w:val="hybridMultilevel"/>
    <w:tmpl w:val="43AED9E2"/>
    <w:lvl w:ilvl="0" w:tplc="468CBD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E02A1E"/>
    <w:multiLevelType w:val="hybridMultilevel"/>
    <w:tmpl w:val="F04C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F16B3"/>
    <w:multiLevelType w:val="hybridMultilevel"/>
    <w:tmpl w:val="24AC6104"/>
    <w:lvl w:ilvl="0" w:tplc="3EBAB6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0F72"/>
    <w:multiLevelType w:val="hybridMultilevel"/>
    <w:tmpl w:val="9B4E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056D9"/>
    <w:multiLevelType w:val="hybridMultilevel"/>
    <w:tmpl w:val="F736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30971"/>
    <w:multiLevelType w:val="hybridMultilevel"/>
    <w:tmpl w:val="D5385AA8"/>
    <w:lvl w:ilvl="0" w:tplc="8868914A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B02183B"/>
    <w:multiLevelType w:val="hybridMultilevel"/>
    <w:tmpl w:val="7E109088"/>
    <w:lvl w:ilvl="0" w:tplc="970AC6D6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>
    <w:nsid w:val="5DC93C08"/>
    <w:multiLevelType w:val="hybridMultilevel"/>
    <w:tmpl w:val="B7385E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D12AC"/>
    <w:multiLevelType w:val="hybridMultilevel"/>
    <w:tmpl w:val="EE722B62"/>
    <w:lvl w:ilvl="0" w:tplc="C178C82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457BFE"/>
    <w:multiLevelType w:val="hybridMultilevel"/>
    <w:tmpl w:val="2262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63BC9"/>
    <w:multiLevelType w:val="multilevel"/>
    <w:tmpl w:val="0F908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A672FCC"/>
    <w:multiLevelType w:val="multilevel"/>
    <w:tmpl w:val="1778B57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EB40F3"/>
    <w:multiLevelType w:val="hybridMultilevel"/>
    <w:tmpl w:val="069C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2"/>
  </w:num>
  <w:num w:numId="6">
    <w:abstractNumId w:val="19"/>
  </w:num>
  <w:num w:numId="7">
    <w:abstractNumId w:val="1"/>
  </w:num>
  <w:num w:numId="8">
    <w:abstractNumId w:val="16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5"/>
  </w:num>
  <w:num w:numId="14">
    <w:abstractNumId w:val="15"/>
  </w:num>
  <w:num w:numId="15">
    <w:abstractNumId w:val="14"/>
  </w:num>
  <w:num w:numId="16">
    <w:abstractNumId w:val="18"/>
  </w:num>
  <w:num w:numId="17">
    <w:abstractNumId w:val="17"/>
  </w:num>
  <w:num w:numId="18">
    <w:abstractNumId w:val="4"/>
  </w:num>
  <w:num w:numId="19">
    <w:abstractNumId w:val="1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46B1"/>
    <w:rsid w:val="00006CBD"/>
    <w:rsid w:val="000821DA"/>
    <w:rsid w:val="00092D5F"/>
    <w:rsid w:val="000D093C"/>
    <w:rsid w:val="00202395"/>
    <w:rsid w:val="0020273A"/>
    <w:rsid w:val="0024063E"/>
    <w:rsid w:val="00250BC1"/>
    <w:rsid w:val="002619EE"/>
    <w:rsid w:val="00271D67"/>
    <w:rsid w:val="002C0B9E"/>
    <w:rsid w:val="00316C1B"/>
    <w:rsid w:val="00330E76"/>
    <w:rsid w:val="003A0499"/>
    <w:rsid w:val="00410B6E"/>
    <w:rsid w:val="004A4F36"/>
    <w:rsid w:val="00511207"/>
    <w:rsid w:val="00530BAD"/>
    <w:rsid w:val="0060492B"/>
    <w:rsid w:val="006F300D"/>
    <w:rsid w:val="007368CA"/>
    <w:rsid w:val="007578BF"/>
    <w:rsid w:val="0076103D"/>
    <w:rsid w:val="007A0973"/>
    <w:rsid w:val="007E084E"/>
    <w:rsid w:val="0084685E"/>
    <w:rsid w:val="008D3495"/>
    <w:rsid w:val="00980224"/>
    <w:rsid w:val="009F7D72"/>
    <w:rsid w:val="00A72F30"/>
    <w:rsid w:val="00A74719"/>
    <w:rsid w:val="00AB5398"/>
    <w:rsid w:val="00B00B68"/>
    <w:rsid w:val="00B3050D"/>
    <w:rsid w:val="00B31954"/>
    <w:rsid w:val="00B3402D"/>
    <w:rsid w:val="00B821AC"/>
    <w:rsid w:val="00BE3B7F"/>
    <w:rsid w:val="00C87D86"/>
    <w:rsid w:val="00C93056"/>
    <w:rsid w:val="00D265D5"/>
    <w:rsid w:val="00D3670C"/>
    <w:rsid w:val="00D939CF"/>
    <w:rsid w:val="00DA0B5B"/>
    <w:rsid w:val="00E1754A"/>
    <w:rsid w:val="00E305FE"/>
    <w:rsid w:val="00EB6B93"/>
    <w:rsid w:val="00EC46B1"/>
    <w:rsid w:val="00EE31CF"/>
    <w:rsid w:val="00EF3011"/>
    <w:rsid w:val="00F8620A"/>
    <w:rsid w:val="00FC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4E"/>
  </w:style>
  <w:style w:type="paragraph" w:styleId="1">
    <w:name w:val="heading 1"/>
    <w:basedOn w:val="a"/>
    <w:next w:val="a"/>
    <w:link w:val="10"/>
    <w:uiPriority w:val="99"/>
    <w:qFormat/>
    <w:rsid w:val="00EC46B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46B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EC46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46B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C46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C46B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C46B1"/>
  </w:style>
  <w:style w:type="paragraph" w:styleId="a8">
    <w:name w:val="header"/>
    <w:basedOn w:val="a"/>
    <w:link w:val="a9"/>
    <w:rsid w:val="00EC46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EC46B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EC46B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C46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C4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C4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Абзац списка1"/>
    <w:basedOn w:val="a"/>
    <w:rsid w:val="00EC46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2gifbullet1gif">
    <w:name w:val="msonormalbullet2gifbullet1.gif"/>
    <w:basedOn w:val="a"/>
    <w:rsid w:val="00A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A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A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E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31C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A0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Базовый"/>
    <w:uiPriority w:val="99"/>
    <w:rsid w:val="0076103D"/>
    <w:pPr>
      <w:tabs>
        <w:tab w:val="left" w:pos="708"/>
      </w:tabs>
      <w:suppressAutoHyphens/>
    </w:pPr>
    <w:rPr>
      <w:rFonts w:ascii="Calibri" w:eastAsia="Times New Roman" w:hAnsi="Calibri" w:cs="Times New Roman"/>
      <w:lang w:eastAsia="en-US"/>
    </w:rPr>
  </w:style>
  <w:style w:type="paragraph" w:styleId="af1">
    <w:name w:val="Normal (Web)"/>
    <w:basedOn w:val="a"/>
    <w:uiPriority w:val="99"/>
    <w:rsid w:val="007578BF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78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nformika.ru" TargetMode="External"/><Relationship Id="rId18" Type="http://schemas.openxmlformats.org/officeDocument/2006/relationships/hyperlink" Target="http://sciedu.city.ru" TargetMode="External"/><Relationship Id="rId26" Type="http://schemas.openxmlformats.org/officeDocument/2006/relationships/hyperlink" Target="http://dic.academi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s.keldysh.ru/sch444/MUSEUM" TargetMode="External"/><Relationship Id="rId34" Type="http://schemas.openxmlformats.org/officeDocument/2006/relationships/hyperlink" Target="http://book.ru/" TargetMode="Externa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yperlink" Target="http://tests.academy.ru" TargetMode="External"/><Relationship Id="rId25" Type="http://schemas.openxmlformats.org/officeDocument/2006/relationships/hyperlink" Target="http://www.inftech.webservis.ru" TargetMode="External"/><Relationship Id="rId33" Type="http://schemas.openxmlformats.org/officeDocument/2006/relationships/hyperlink" Target="http://www.school.edu.ru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o.ru" TargetMode="External"/><Relationship Id="rId20" Type="http://schemas.openxmlformats.org/officeDocument/2006/relationships/hyperlink" Target="http://iit.metodist.ru" TargetMode="External"/><Relationship Id="rId29" Type="http://schemas.openxmlformats.org/officeDocument/2006/relationships/hyperlink" Target="http://globalteka.ru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ito.su" TargetMode="External"/><Relationship Id="rId32" Type="http://schemas.openxmlformats.org/officeDocument/2006/relationships/hyperlink" Target="http://st-book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5ballov.ru" TargetMode="External"/><Relationship Id="rId23" Type="http://schemas.openxmlformats.org/officeDocument/2006/relationships/hyperlink" Target="http://www.morepc.ru" TargetMode="External"/><Relationship Id="rId28" Type="http://schemas.openxmlformats.org/officeDocument/2006/relationships/hyperlink" Target="http://www.booksgid.com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ed.gov.ru" TargetMode="External"/><Relationship Id="rId31" Type="http://schemas.openxmlformats.org/officeDocument/2006/relationships/hyperlink" Target="http://www.ozon.ru/context/div_boo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itforum.ru" TargetMode="External"/><Relationship Id="rId22" Type="http://schemas.openxmlformats.org/officeDocument/2006/relationships/hyperlink" Target="http://www.otd.tstu.ru/direct1/inph.html" TargetMode="External"/><Relationship Id="rId27" Type="http://schemas.openxmlformats.org/officeDocument/2006/relationships/hyperlink" Target="http://bse.sci-lib.com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20</cp:revision>
  <cp:lastPrinted>2016-10-31T07:47:00Z</cp:lastPrinted>
  <dcterms:created xsi:type="dcterms:W3CDTF">2016-09-06T05:43:00Z</dcterms:created>
  <dcterms:modified xsi:type="dcterms:W3CDTF">2016-11-25T07:47:00Z</dcterms:modified>
</cp:coreProperties>
</file>